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510" w:rsidRPr="002357E4" w:rsidRDefault="00FE60F1" w:rsidP="00FE2261">
      <w:pPr>
        <w:pStyle w:val="a3"/>
        <w:numPr>
          <w:ilvl w:val="0"/>
          <w:numId w:val="1"/>
        </w:numPr>
        <w:ind w:firstLineChars="0"/>
        <w:rPr>
          <w:rFonts w:asciiTheme="minorEastAsia" w:hAnsiTheme="minorEastAsia"/>
          <w:b/>
          <w:szCs w:val="21"/>
        </w:rPr>
      </w:pPr>
      <w:r w:rsidRPr="002357E4">
        <w:rPr>
          <w:rFonts w:asciiTheme="minorEastAsia" w:hAnsiTheme="minorEastAsia" w:hint="eastAsia"/>
          <w:b/>
          <w:color w:val="FF0000"/>
          <w:szCs w:val="21"/>
        </w:rPr>
        <w:t>※产品分类※：</w:t>
      </w:r>
      <w:r w:rsidRPr="002357E4">
        <w:rPr>
          <w:rFonts w:asciiTheme="minorEastAsia" w:hAnsiTheme="minorEastAsia" w:hint="eastAsia"/>
          <w:b/>
          <w:szCs w:val="21"/>
        </w:rPr>
        <w:t>晶圆传运及包装</w:t>
      </w:r>
      <w:r w:rsidRPr="002357E4">
        <w:rPr>
          <w:rFonts w:asciiTheme="minorEastAsia" w:hAnsiTheme="minorEastAsia"/>
          <w:b/>
          <w:szCs w:val="21"/>
        </w:rPr>
        <w:t xml:space="preserve"> FOUP, Cassette, FOSB</w:t>
      </w:r>
      <w:r w:rsidRPr="002357E4">
        <w:rPr>
          <w:rFonts w:asciiTheme="minorEastAsia" w:hAnsiTheme="minorEastAsia" w:hint="eastAsia"/>
          <w:b/>
          <w:szCs w:val="21"/>
        </w:rPr>
        <w:t>（在左侧分类里选择</w:t>
      </w:r>
      <w:r w:rsidRPr="002357E4">
        <w:rPr>
          <w:rFonts w:asciiTheme="minorEastAsia" w:hAnsiTheme="minorEastAsia" w:cs="SimSun" w:hint="eastAsia"/>
          <w:b/>
          <w:color w:val="FF0000"/>
          <w:szCs w:val="21"/>
        </w:rPr>
        <w:t>※</w:t>
      </w:r>
      <w:r w:rsidRPr="002357E4">
        <w:rPr>
          <w:rFonts w:asciiTheme="minorEastAsia" w:hAnsiTheme="minorEastAsia" w:hint="eastAsia"/>
          <w:b/>
          <w:color w:val="FF0000"/>
          <w:szCs w:val="21"/>
        </w:rPr>
        <w:t>必填项</w:t>
      </w:r>
      <w:r w:rsidRPr="002357E4">
        <w:rPr>
          <w:rFonts w:asciiTheme="minorEastAsia" w:hAnsiTheme="minorEastAsia" w:hint="eastAsia"/>
          <w:b/>
          <w:szCs w:val="21"/>
        </w:rPr>
        <w:t>）</w:t>
      </w:r>
    </w:p>
    <w:p w:rsidR="000A3592" w:rsidRPr="002357E4" w:rsidRDefault="00FE60F1" w:rsidP="00CC166C">
      <w:pPr>
        <w:pStyle w:val="a3"/>
        <w:numPr>
          <w:ilvl w:val="0"/>
          <w:numId w:val="1"/>
        </w:numPr>
        <w:ind w:firstLineChars="0"/>
        <w:rPr>
          <w:rFonts w:asciiTheme="minorEastAsia" w:hAnsiTheme="minorEastAsia"/>
          <w:b/>
          <w:szCs w:val="21"/>
        </w:rPr>
      </w:pPr>
      <w:r w:rsidRPr="002357E4">
        <w:rPr>
          <w:rFonts w:asciiTheme="minorEastAsia" w:hAnsiTheme="minorEastAsia" w:hint="eastAsia"/>
          <w:b/>
          <w:color w:val="FF0000"/>
          <w:szCs w:val="21"/>
        </w:rPr>
        <w:t>※产品名称※：</w:t>
      </w:r>
      <w:r w:rsidRPr="002357E4">
        <w:rPr>
          <w:rFonts w:asciiTheme="minorEastAsia" w:hAnsiTheme="minorEastAsia"/>
          <w:b/>
          <w:szCs w:val="21"/>
        </w:rPr>
        <w:t xml:space="preserve">3S </w:t>
      </w:r>
      <w:r w:rsidRPr="002357E4">
        <w:rPr>
          <w:rFonts w:asciiTheme="minorEastAsia" w:hAnsiTheme="minorEastAsia" w:hint="eastAsia"/>
          <w:b/>
          <w:szCs w:val="21"/>
        </w:rPr>
        <w:t>晶圆载具盒</w:t>
      </w:r>
      <w:r w:rsidR="00A66CAE" w:rsidRPr="002357E4">
        <w:rPr>
          <w:rFonts w:asciiTheme="minorEastAsia" w:eastAsia="新細明體" w:hAnsiTheme="minorEastAsia" w:hint="eastAsia"/>
          <w:b/>
          <w:szCs w:val="21"/>
          <w:lang w:eastAsia="zh-TW"/>
        </w:rPr>
        <w:t xml:space="preserve"> </w:t>
      </w:r>
      <w:r w:rsidR="00A66CAE" w:rsidRPr="002357E4">
        <w:rPr>
          <w:rFonts w:asciiTheme="minorEastAsia" w:eastAsia="新細明體" w:hAnsiTheme="minorEastAsia"/>
          <w:b/>
          <w:szCs w:val="21"/>
          <w:lang w:eastAsia="zh-TW"/>
        </w:rPr>
        <w:t>FOSB</w:t>
      </w:r>
    </w:p>
    <w:p w:rsidR="000A3592" w:rsidRPr="002357E4" w:rsidRDefault="00FE60F1" w:rsidP="000A3592">
      <w:pPr>
        <w:pStyle w:val="a3"/>
        <w:numPr>
          <w:ilvl w:val="0"/>
          <w:numId w:val="1"/>
        </w:numPr>
        <w:ind w:firstLineChars="0"/>
        <w:rPr>
          <w:rFonts w:asciiTheme="minorEastAsia" w:hAnsiTheme="minorEastAsia"/>
          <w:b/>
          <w:color w:val="FF0000"/>
          <w:szCs w:val="21"/>
          <w:u w:val="single"/>
        </w:rPr>
      </w:pPr>
      <w:r w:rsidRPr="002357E4">
        <w:rPr>
          <w:rFonts w:asciiTheme="minorEastAsia" w:hAnsiTheme="minorEastAsia" w:hint="eastAsia"/>
          <w:b/>
          <w:color w:val="FF0000"/>
          <w:szCs w:val="21"/>
        </w:rPr>
        <w:t>※英文名※：</w:t>
      </w:r>
      <w:r w:rsidR="00737C24" w:rsidRPr="002357E4">
        <w:rPr>
          <w:rFonts w:asciiTheme="minorEastAsia" w:hAnsiTheme="minorEastAsia"/>
          <w:b/>
          <w:szCs w:val="21"/>
        </w:rPr>
        <w:t xml:space="preserve">  3S </w:t>
      </w:r>
      <w:r w:rsidRPr="002357E4">
        <w:rPr>
          <w:rFonts w:asciiTheme="minorEastAsia" w:hAnsiTheme="minorEastAsia"/>
          <w:b/>
          <w:szCs w:val="21"/>
        </w:rPr>
        <w:t>FOSB</w:t>
      </w:r>
    </w:p>
    <w:p w:rsidR="000A3592" w:rsidRPr="002357E4" w:rsidRDefault="00FE60F1" w:rsidP="000A3592">
      <w:pPr>
        <w:pStyle w:val="a3"/>
        <w:numPr>
          <w:ilvl w:val="0"/>
          <w:numId w:val="1"/>
        </w:numPr>
        <w:ind w:firstLineChars="0"/>
        <w:rPr>
          <w:rFonts w:asciiTheme="minorEastAsia" w:hAnsiTheme="minorEastAsia"/>
          <w:b/>
          <w:szCs w:val="21"/>
        </w:rPr>
      </w:pPr>
      <w:r w:rsidRPr="002357E4">
        <w:rPr>
          <w:rFonts w:asciiTheme="minorEastAsia" w:hAnsiTheme="minorEastAsia" w:hint="eastAsia"/>
          <w:b/>
          <w:color w:val="FF0000"/>
          <w:szCs w:val="21"/>
        </w:rPr>
        <w:t>属性设置：</w:t>
      </w:r>
      <w:r w:rsidR="00737C24" w:rsidRPr="002357E4">
        <w:rPr>
          <w:rFonts w:asciiTheme="minorEastAsia" w:hAnsiTheme="minorEastAsia"/>
          <w:b/>
          <w:noProof/>
          <w:color w:val="FF0000"/>
          <w:szCs w:val="21"/>
        </w:rPr>
        <w:drawing>
          <wp:inline distT="0" distB="0" distL="0" distR="0">
            <wp:extent cx="784928" cy="297206"/>
            <wp:effectExtent l="0" t="0" r="0" b="762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最新.PNG"/>
                    <pic:cNvPicPr/>
                  </pic:nvPicPr>
                  <pic:blipFill>
                    <a:blip r:embed="rId8">
                      <a:extLst>
                        <a:ext uri="{28A0092B-C50C-407E-A947-70E740481C1C}">
                          <a14:useLocalDpi xmlns:a14="http://schemas.microsoft.com/office/drawing/2010/main" val="0"/>
                        </a:ext>
                      </a:extLst>
                    </a:blip>
                    <a:stretch>
                      <a:fillRect/>
                    </a:stretch>
                  </pic:blipFill>
                  <pic:spPr>
                    <a:xfrm>
                      <a:off x="0" y="0"/>
                      <a:ext cx="784928" cy="297206"/>
                    </a:xfrm>
                    <a:prstGeom prst="rect">
                      <a:avLst/>
                    </a:prstGeom>
                  </pic:spPr>
                </pic:pic>
              </a:graphicData>
            </a:graphic>
          </wp:inline>
        </w:drawing>
      </w:r>
      <w:r w:rsidRPr="002357E4">
        <w:rPr>
          <w:rFonts w:asciiTheme="minorEastAsia" w:hAnsiTheme="minorEastAsia" w:hint="eastAsia"/>
          <w:b/>
          <w:szCs w:val="21"/>
        </w:rPr>
        <w:t>（请在左侧三项里选择）</w:t>
      </w:r>
    </w:p>
    <w:p w:rsidR="000A3592" w:rsidRPr="002357E4" w:rsidRDefault="00FE60F1" w:rsidP="000A3592">
      <w:pPr>
        <w:pStyle w:val="a3"/>
        <w:numPr>
          <w:ilvl w:val="0"/>
          <w:numId w:val="1"/>
        </w:numPr>
        <w:ind w:firstLineChars="0"/>
        <w:rPr>
          <w:rFonts w:asciiTheme="minorEastAsia" w:hAnsiTheme="minorEastAsia"/>
          <w:b/>
          <w:szCs w:val="21"/>
        </w:rPr>
      </w:pPr>
      <w:r w:rsidRPr="002357E4">
        <w:rPr>
          <w:rFonts w:asciiTheme="minorEastAsia" w:hAnsiTheme="minorEastAsia" w:hint="eastAsia"/>
          <w:b/>
          <w:color w:val="FF0000"/>
          <w:szCs w:val="21"/>
        </w:rPr>
        <w:t>上传缩略图：</w:t>
      </w:r>
      <w:r w:rsidRPr="002357E4">
        <w:rPr>
          <w:rFonts w:asciiTheme="minorEastAsia" w:hAnsiTheme="minorEastAsia" w:hint="eastAsia"/>
          <w:b/>
          <w:szCs w:val="21"/>
        </w:rPr>
        <w:t>（请和对应的</w:t>
      </w:r>
      <w:r w:rsidRPr="002357E4">
        <w:rPr>
          <w:rFonts w:asciiTheme="minorEastAsia" w:hAnsiTheme="minorEastAsia"/>
          <w:b/>
          <w:szCs w:val="21"/>
        </w:rPr>
        <w:t>word</w:t>
      </w:r>
      <w:r w:rsidRPr="002357E4">
        <w:rPr>
          <w:rFonts w:asciiTheme="minorEastAsia" w:hAnsiTheme="minorEastAsia" w:hint="eastAsia"/>
          <w:b/>
          <w:szCs w:val="21"/>
        </w:rPr>
        <w:t>文档放在一起单独建立一个文件夹）</w:t>
      </w:r>
    </w:p>
    <w:p w:rsidR="004B7042" w:rsidRPr="002357E4" w:rsidRDefault="00FE60F1" w:rsidP="004B7042">
      <w:pPr>
        <w:pStyle w:val="a3"/>
        <w:ind w:left="360" w:firstLineChars="0" w:firstLine="0"/>
        <w:rPr>
          <w:rFonts w:asciiTheme="minorEastAsia" w:hAnsiTheme="minorEastAsia"/>
          <w:b/>
          <w:szCs w:val="21"/>
        </w:rPr>
      </w:pPr>
      <w:r w:rsidRPr="002357E4">
        <w:rPr>
          <w:rFonts w:asciiTheme="minorEastAsia" w:hAnsiTheme="minorEastAsia" w:hint="eastAsia"/>
          <w:b/>
          <w:szCs w:val="21"/>
        </w:rPr>
        <w:t>尺寸要求</w:t>
      </w:r>
      <w:r w:rsidRPr="002357E4">
        <w:rPr>
          <w:rFonts w:asciiTheme="minorEastAsia" w:hAnsiTheme="minorEastAsia"/>
          <w:b/>
          <w:szCs w:val="21"/>
        </w:rPr>
        <w:t>131*193</w:t>
      </w:r>
      <w:r w:rsidRPr="002357E4">
        <w:rPr>
          <w:rFonts w:asciiTheme="minorEastAsia" w:hAnsiTheme="minorEastAsia" w:hint="eastAsia"/>
          <w:b/>
          <w:szCs w:val="21"/>
        </w:rPr>
        <w:t>像素</w:t>
      </w:r>
    </w:p>
    <w:p w:rsidR="00FF1C17" w:rsidRPr="002357E4" w:rsidRDefault="00FF1C17" w:rsidP="004B7042">
      <w:pPr>
        <w:pStyle w:val="a3"/>
        <w:ind w:left="360" w:firstLineChars="0" w:firstLine="0"/>
        <w:rPr>
          <w:rFonts w:asciiTheme="minorEastAsia" w:hAnsiTheme="minorEastAsia"/>
          <w:b/>
          <w:szCs w:val="21"/>
        </w:rPr>
      </w:pPr>
    </w:p>
    <w:p w:rsidR="0052591A" w:rsidRPr="002357E4" w:rsidRDefault="00FF1C17" w:rsidP="004B7042">
      <w:pPr>
        <w:pStyle w:val="a3"/>
        <w:ind w:left="360" w:firstLineChars="0" w:firstLine="0"/>
        <w:rPr>
          <w:rFonts w:asciiTheme="minorEastAsia" w:hAnsiTheme="minorEastAsia"/>
          <w:b/>
          <w:szCs w:val="21"/>
        </w:rPr>
      </w:pPr>
      <w:r w:rsidRPr="002357E4">
        <w:rPr>
          <w:rFonts w:asciiTheme="minorEastAsia" w:hAnsiTheme="minorEastAsia"/>
          <w:b/>
          <w:noProof/>
          <w:szCs w:val="21"/>
        </w:rPr>
        <w:drawing>
          <wp:inline distT="0" distB="0" distL="0" distR="0">
            <wp:extent cx="1958510" cy="2080440"/>
            <wp:effectExtent l="0" t="0" r="381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SB.PNG"/>
                    <pic:cNvPicPr/>
                  </pic:nvPicPr>
                  <pic:blipFill>
                    <a:blip r:embed="rId9">
                      <a:extLst>
                        <a:ext uri="{28A0092B-C50C-407E-A947-70E740481C1C}">
                          <a14:useLocalDpi xmlns:a14="http://schemas.microsoft.com/office/drawing/2010/main" val="0"/>
                        </a:ext>
                      </a:extLst>
                    </a:blip>
                    <a:stretch>
                      <a:fillRect/>
                    </a:stretch>
                  </pic:blipFill>
                  <pic:spPr>
                    <a:xfrm>
                      <a:off x="0" y="0"/>
                      <a:ext cx="1958510" cy="2080440"/>
                    </a:xfrm>
                    <a:prstGeom prst="rect">
                      <a:avLst/>
                    </a:prstGeom>
                  </pic:spPr>
                </pic:pic>
              </a:graphicData>
            </a:graphic>
          </wp:inline>
        </w:drawing>
      </w:r>
    </w:p>
    <w:p w:rsidR="0052591A" w:rsidRPr="002357E4" w:rsidRDefault="0052591A" w:rsidP="004B7042">
      <w:pPr>
        <w:pStyle w:val="a3"/>
        <w:ind w:left="360" w:firstLineChars="0" w:firstLine="0"/>
        <w:rPr>
          <w:rFonts w:asciiTheme="minorEastAsia" w:hAnsiTheme="minorEastAsia"/>
          <w:b/>
          <w:szCs w:val="21"/>
        </w:rPr>
      </w:pPr>
    </w:p>
    <w:p w:rsidR="00CC166C" w:rsidRPr="002357E4" w:rsidRDefault="00FE60F1" w:rsidP="000A3592">
      <w:pPr>
        <w:pStyle w:val="a3"/>
        <w:numPr>
          <w:ilvl w:val="0"/>
          <w:numId w:val="1"/>
        </w:numPr>
        <w:ind w:firstLineChars="0"/>
        <w:rPr>
          <w:rFonts w:asciiTheme="minorEastAsia" w:hAnsiTheme="minorEastAsia"/>
          <w:b/>
          <w:szCs w:val="21"/>
        </w:rPr>
      </w:pPr>
      <w:r w:rsidRPr="002357E4">
        <w:rPr>
          <w:rFonts w:asciiTheme="minorEastAsia" w:hAnsiTheme="minorEastAsia" w:hint="eastAsia"/>
          <w:b/>
          <w:color w:val="FF0000"/>
          <w:szCs w:val="21"/>
        </w:rPr>
        <w:t>上传文件：</w:t>
      </w:r>
      <w:r w:rsidRPr="002357E4">
        <w:rPr>
          <w:rFonts w:asciiTheme="minorEastAsia" w:hAnsiTheme="minorEastAsia" w:hint="eastAsia"/>
          <w:b/>
          <w:szCs w:val="21"/>
        </w:rPr>
        <w:t>（请和对应的</w:t>
      </w:r>
      <w:r w:rsidRPr="002357E4">
        <w:rPr>
          <w:rFonts w:asciiTheme="minorEastAsia" w:hAnsiTheme="minorEastAsia"/>
          <w:b/>
          <w:szCs w:val="21"/>
        </w:rPr>
        <w:t>word</w:t>
      </w:r>
      <w:r w:rsidRPr="002357E4">
        <w:rPr>
          <w:rFonts w:asciiTheme="minorEastAsia" w:hAnsiTheme="minorEastAsia" w:hint="eastAsia"/>
          <w:b/>
          <w:szCs w:val="21"/>
        </w:rPr>
        <w:t>文档放在一起单独建立一个文件夹）</w:t>
      </w:r>
    </w:p>
    <w:p w:rsidR="00687FB4" w:rsidRPr="002357E4" w:rsidRDefault="00687FB4" w:rsidP="00687FB4">
      <w:pPr>
        <w:pStyle w:val="a3"/>
        <w:ind w:left="360" w:firstLineChars="0" w:firstLine="0"/>
        <w:rPr>
          <w:rFonts w:asciiTheme="minorEastAsia" w:hAnsiTheme="minorEastAsia"/>
          <w:b/>
          <w:color w:val="FF0000"/>
          <w:szCs w:val="21"/>
        </w:rPr>
      </w:pPr>
      <w:r w:rsidRPr="002357E4">
        <w:rPr>
          <w:rFonts w:asciiTheme="minorEastAsia" w:hAnsiTheme="minorEastAsia"/>
          <w:b/>
          <w:color w:val="FF0000"/>
          <w:szCs w:val="21"/>
        </w:rPr>
        <w:t>3S FOSB.doc</w:t>
      </w:r>
    </w:p>
    <w:p w:rsidR="0052591A" w:rsidRPr="002357E4" w:rsidRDefault="0052591A" w:rsidP="0052591A">
      <w:pPr>
        <w:rPr>
          <w:rFonts w:asciiTheme="minorEastAsia" w:hAnsiTheme="minorEastAsia"/>
          <w:b/>
          <w:szCs w:val="21"/>
        </w:rPr>
      </w:pPr>
    </w:p>
    <w:p w:rsidR="00CC166C" w:rsidRPr="002357E4" w:rsidRDefault="00FE60F1" w:rsidP="00CC166C">
      <w:pPr>
        <w:pStyle w:val="a3"/>
        <w:numPr>
          <w:ilvl w:val="0"/>
          <w:numId w:val="1"/>
        </w:numPr>
        <w:ind w:firstLineChars="0"/>
        <w:rPr>
          <w:rFonts w:asciiTheme="minorEastAsia" w:hAnsiTheme="minorEastAsia"/>
          <w:b/>
          <w:szCs w:val="21"/>
        </w:rPr>
      </w:pPr>
      <w:r w:rsidRPr="002357E4">
        <w:rPr>
          <w:rFonts w:asciiTheme="minorEastAsia" w:hAnsiTheme="minorEastAsia" w:hint="eastAsia"/>
          <w:b/>
          <w:color w:val="FF0000"/>
          <w:szCs w:val="21"/>
        </w:rPr>
        <w:t>产品简介：</w:t>
      </w:r>
      <w:r w:rsidRPr="002357E4">
        <w:rPr>
          <w:rFonts w:asciiTheme="minorEastAsia" w:hAnsiTheme="minorEastAsia" w:hint="eastAsia"/>
          <w:b/>
          <w:szCs w:val="21"/>
        </w:rPr>
        <w:t>（不超过</w:t>
      </w:r>
      <w:r w:rsidRPr="002357E4">
        <w:rPr>
          <w:rFonts w:asciiTheme="minorEastAsia" w:hAnsiTheme="minorEastAsia"/>
          <w:b/>
          <w:szCs w:val="21"/>
        </w:rPr>
        <w:t>200</w:t>
      </w:r>
      <w:r w:rsidRPr="002357E4">
        <w:rPr>
          <w:rFonts w:asciiTheme="minorEastAsia" w:hAnsiTheme="minorEastAsia" w:hint="eastAsia"/>
          <w:b/>
          <w:szCs w:val="21"/>
        </w:rPr>
        <w:t>个字符）</w:t>
      </w:r>
    </w:p>
    <w:p w:rsidR="00F51063" w:rsidRPr="002357E4" w:rsidRDefault="00F51063" w:rsidP="00F51063">
      <w:pPr>
        <w:pStyle w:val="a3"/>
        <w:ind w:left="360" w:firstLineChars="0" w:firstLine="0"/>
        <w:rPr>
          <w:rFonts w:asciiTheme="minorEastAsia" w:hAnsiTheme="minorEastAsia"/>
          <w:b/>
          <w:szCs w:val="21"/>
        </w:rPr>
      </w:pPr>
    </w:p>
    <w:p w:rsidR="00B8697B" w:rsidRPr="002357E4" w:rsidRDefault="00FE60F1" w:rsidP="00C643D0">
      <w:pPr>
        <w:pStyle w:val="a3"/>
        <w:ind w:left="360" w:firstLineChars="0" w:firstLine="0"/>
        <w:rPr>
          <w:rFonts w:asciiTheme="minorEastAsia" w:hAnsiTheme="minorEastAsia"/>
          <w:b/>
          <w:szCs w:val="21"/>
        </w:rPr>
      </w:pPr>
      <w:r w:rsidRPr="002357E4">
        <w:rPr>
          <w:rFonts w:asciiTheme="minorEastAsia" w:hAnsiTheme="minorEastAsia"/>
          <w:b/>
          <w:szCs w:val="21"/>
        </w:rPr>
        <w:t>3S 是全世界少数能提供FOSB</w:t>
      </w:r>
      <w:r w:rsidRPr="002357E4">
        <w:rPr>
          <w:rFonts w:asciiTheme="minorEastAsia" w:hAnsiTheme="minorEastAsia" w:hint="eastAsia"/>
          <w:b/>
          <w:szCs w:val="21"/>
        </w:rPr>
        <w:t>的厂商之一</w:t>
      </w:r>
      <w:r w:rsidRPr="002357E4">
        <w:rPr>
          <w:rFonts w:asciiTheme="minorEastAsia" w:hAnsiTheme="minorEastAsia"/>
          <w:b/>
          <w:szCs w:val="21"/>
        </w:rPr>
        <w:t xml:space="preserve">, </w:t>
      </w:r>
      <w:r w:rsidRPr="002357E4">
        <w:rPr>
          <w:rFonts w:asciiTheme="minorEastAsia" w:hAnsiTheme="minorEastAsia" w:hint="eastAsia"/>
          <w:b/>
          <w:szCs w:val="21"/>
        </w:rPr>
        <w:t>目前前几大硅片厂都有使用</w:t>
      </w:r>
      <w:r w:rsidRPr="002357E4">
        <w:rPr>
          <w:rFonts w:asciiTheme="minorEastAsia" w:hAnsiTheme="minorEastAsia"/>
          <w:b/>
          <w:szCs w:val="21"/>
        </w:rPr>
        <w:t xml:space="preserve"> 3S 的产品. 3S 产品符合 SEMI标准, 产品</w:t>
      </w:r>
      <w:r w:rsidRPr="002357E4">
        <w:rPr>
          <w:rFonts w:asciiTheme="minorEastAsia" w:hAnsiTheme="minorEastAsia" w:hint="eastAsia"/>
          <w:b/>
          <w:szCs w:val="21"/>
        </w:rPr>
        <w:t>可靠</w:t>
      </w:r>
      <w:r w:rsidRPr="002357E4">
        <w:rPr>
          <w:rFonts w:asciiTheme="minorEastAsia" w:hAnsiTheme="minorEastAsia"/>
          <w:b/>
          <w:szCs w:val="21"/>
        </w:rPr>
        <w:t>深受客户</w:t>
      </w:r>
      <w:r w:rsidRPr="002357E4">
        <w:rPr>
          <w:rFonts w:asciiTheme="minorEastAsia" w:hAnsiTheme="minorEastAsia" w:hint="eastAsia"/>
          <w:b/>
          <w:szCs w:val="21"/>
        </w:rPr>
        <w:t>肯定</w:t>
      </w:r>
      <w:r w:rsidRPr="002357E4">
        <w:rPr>
          <w:rFonts w:asciiTheme="minorEastAsia" w:hAnsiTheme="minorEastAsia"/>
          <w:b/>
          <w:szCs w:val="21"/>
        </w:rPr>
        <w:t>. 3S产品包括 300mm (12</w:t>
      </w:r>
      <w:r w:rsidRPr="002357E4">
        <w:rPr>
          <w:rFonts w:asciiTheme="minorEastAsia" w:hAnsiTheme="minorEastAsia" w:hint="eastAsia"/>
          <w:b/>
          <w:szCs w:val="21"/>
        </w:rPr>
        <w:t>吋</w:t>
      </w:r>
      <w:r w:rsidRPr="002357E4">
        <w:rPr>
          <w:rFonts w:asciiTheme="minorEastAsia" w:hAnsiTheme="minorEastAsia"/>
          <w:b/>
          <w:szCs w:val="21"/>
        </w:rPr>
        <w:t xml:space="preserve"> wafer) </w:t>
      </w:r>
      <w:r w:rsidRPr="002357E4">
        <w:rPr>
          <w:rFonts w:asciiTheme="minorEastAsia" w:hAnsiTheme="minorEastAsia" w:hint="eastAsia"/>
          <w:b/>
          <w:szCs w:val="21"/>
        </w:rPr>
        <w:t>使用的</w:t>
      </w:r>
      <w:r w:rsidRPr="002357E4">
        <w:rPr>
          <w:rFonts w:asciiTheme="minorEastAsia" w:hAnsiTheme="minorEastAsia"/>
          <w:b/>
          <w:szCs w:val="21"/>
        </w:rPr>
        <w:t>FOSB, open cassette, FOUP. FOSB设计符合人体工学使用方便. Open cassette有优异的耐热及耐药性.主要提供给硅片厂, FOUP 具有轻量化及人性化设计, 并使用特殊材料防止因静电产生的微小 particle</w:t>
      </w:r>
      <w:r w:rsidRPr="002357E4">
        <w:rPr>
          <w:rFonts w:asciiTheme="minorEastAsia" w:hAnsiTheme="minorEastAsia" w:hint="eastAsia"/>
          <w:b/>
          <w:szCs w:val="21"/>
        </w:rPr>
        <w:t>吸附</w:t>
      </w:r>
      <w:r w:rsidRPr="002357E4">
        <w:rPr>
          <w:rFonts w:asciiTheme="minorEastAsia" w:hAnsiTheme="minorEastAsia"/>
          <w:b/>
          <w:szCs w:val="21"/>
        </w:rPr>
        <w:t>. 产品除了提供给硅片厂外, 也提供给芯片厂</w:t>
      </w:r>
      <w:r w:rsidR="003A277F" w:rsidRPr="002357E4">
        <w:rPr>
          <w:rFonts w:asciiTheme="minorEastAsia" w:eastAsia="新細明體" w:hAnsiTheme="minorEastAsia" w:hint="eastAsia"/>
          <w:b/>
          <w:szCs w:val="21"/>
          <w:lang w:eastAsia="zh-TW"/>
        </w:rPr>
        <w:t>,</w:t>
      </w:r>
      <w:r w:rsidR="003A277F" w:rsidRPr="002357E4">
        <w:rPr>
          <w:rFonts w:asciiTheme="minorEastAsia" w:hAnsiTheme="minorEastAsia" w:hint="eastAsia"/>
          <w:b/>
          <w:szCs w:val="21"/>
        </w:rPr>
        <w:t>封装测试厂及半导体设备制造商</w:t>
      </w:r>
      <w:r w:rsidRPr="002357E4">
        <w:rPr>
          <w:rFonts w:asciiTheme="minorEastAsia" w:hAnsiTheme="minorEastAsia"/>
          <w:b/>
          <w:szCs w:val="21"/>
        </w:rPr>
        <w:t xml:space="preserve">. </w:t>
      </w:r>
      <w:r w:rsidRPr="002357E4">
        <w:rPr>
          <w:rFonts w:asciiTheme="minorEastAsia" w:hAnsiTheme="minorEastAsia" w:hint="eastAsia"/>
          <w:b/>
          <w:szCs w:val="21"/>
        </w:rPr>
        <w:t>另外</w:t>
      </w:r>
      <w:r w:rsidRPr="002357E4">
        <w:rPr>
          <w:rFonts w:asciiTheme="minorEastAsia" w:hAnsiTheme="minorEastAsia"/>
          <w:b/>
          <w:szCs w:val="21"/>
        </w:rPr>
        <w:t>3S 也提供客制化服务,欢迎来电咨询</w:t>
      </w:r>
    </w:p>
    <w:p w:rsidR="00F84DDF" w:rsidRPr="002357E4" w:rsidRDefault="00F84DDF" w:rsidP="00F51063">
      <w:pPr>
        <w:ind w:leftChars="170" w:left="357"/>
        <w:rPr>
          <w:rFonts w:asciiTheme="minorEastAsia" w:hAnsiTheme="minorEastAsia"/>
          <w:b/>
          <w:szCs w:val="21"/>
        </w:rPr>
      </w:pPr>
    </w:p>
    <w:p w:rsidR="00C643D0" w:rsidRPr="002357E4" w:rsidRDefault="00FE60F1" w:rsidP="00E46AF0">
      <w:pPr>
        <w:pStyle w:val="a3"/>
        <w:ind w:left="360" w:firstLineChars="0" w:firstLine="0"/>
        <w:rPr>
          <w:rFonts w:asciiTheme="minorEastAsia" w:hAnsiTheme="minorEastAsia"/>
          <w:b/>
          <w:szCs w:val="21"/>
        </w:rPr>
      </w:pPr>
      <w:r w:rsidRPr="002357E4">
        <w:rPr>
          <w:rFonts w:asciiTheme="minorEastAsia" w:hAnsiTheme="minorEastAsia" w:hint="eastAsia"/>
          <w:b/>
          <w:szCs w:val="21"/>
        </w:rPr>
        <w:t>英文</w:t>
      </w:r>
    </w:p>
    <w:p w:rsidR="002E77E8" w:rsidRPr="002357E4" w:rsidRDefault="002E77E8" w:rsidP="00E46AF0">
      <w:pPr>
        <w:pStyle w:val="a3"/>
        <w:ind w:left="360" w:firstLineChars="0" w:firstLine="0"/>
        <w:rPr>
          <w:rFonts w:asciiTheme="minorEastAsia" w:hAnsiTheme="minorEastAsia"/>
          <w:b/>
          <w:szCs w:val="21"/>
        </w:rPr>
      </w:pPr>
    </w:p>
    <w:p w:rsidR="002E77E8" w:rsidRPr="002357E4" w:rsidRDefault="00687FB4" w:rsidP="00E46AF0">
      <w:pPr>
        <w:pStyle w:val="a3"/>
        <w:ind w:left="360" w:firstLineChars="0" w:firstLine="0"/>
        <w:rPr>
          <w:rFonts w:asciiTheme="minorEastAsia" w:hAnsiTheme="minorEastAsia"/>
          <w:b/>
          <w:szCs w:val="21"/>
        </w:rPr>
      </w:pPr>
      <w:r w:rsidRPr="002357E4">
        <w:rPr>
          <w:rFonts w:asciiTheme="minorEastAsia" w:hAnsiTheme="minorEastAsia"/>
          <w:b/>
          <w:szCs w:val="21"/>
        </w:rPr>
        <w:t>3S is one of the few manufacturers in the world that can provide FOSB. At present, the first few silicon wafer factories have used 3S products. 3S products comply with SEMI standards, and the products are highly reliable by customers. 3S products include 300mm (</w:t>
      </w:r>
      <w:proofErr w:type="gramStart"/>
      <w:r w:rsidRPr="002357E4">
        <w:rPr>
          <w:rFonts w:asciiTheme="minorEastAsia" w:hAnsiTheme="minorEastAsia"/>
          <w:b/>
          <w:szCs w:val="21"/>
        </w:rPr>
        <w:t>12 inch</w:t>
      </w:r>
      <w:proofErr w:type="gramEnd"/>
      <w:r w:rsidRPr="002357E4">
        <w:rPr>
          <w:rFonts w:asciiTheme="minorEastAsia" w:hAnsiTheme="minorEastAsia"/>
          <w:b/>
          <w:szCs w:val="21"/>
        </w:rPr>
        <w:t xml:space="preserve"> wafer) use</w:t>
      </w:r>
      <w:r w:rsidRPr="002357E4">
        <w:rPr>
          <w:rFonts w:asciiTheme="minorEastAsia" w:hAnsiTheme="minorEastAsia" w:cs="Arial"/>
          <w:b/>
          <w:szCs w:val="21"/>
          <w:shd w:val="clear" w:color="auto" w:fill="F5F5F5"/>
        </w:rPr>
        <w:t xml:space="preserve"> </w:t>
      </w:r>
      <w:r w:rsidRPr="002357E4">
        <w:rPr>
          <w:rFonts w:asciiTheme="minorEastAsia" w:hAnsiTheme="minorEastAsia"/>
          <w:b/>
          <w:szCs w:val="21"/>
        </w:rPr>
        <w:t>FOSB, open cassette, FOUP. FOSB is designed to be ergonomic and easy to use. Open cassette has excellent heat resistance and chemical resistance. It is mainly provided to silicon wafer factories. FOUP has a lightweight and humanized design, and uses special materials to prevent</w:t>
      </w:r>
      <w:r w:rsidRPr="002357E4">
        <w:rPr>
          <w:rFonts w:asciiTheme="minorEastAsia" w:hAnsiTheme="minorEastAsia" w:cs="Arial"/>
          <w:b/>
          <w:szCs w:val="21"/>
          <w:shd w:val="clear" w:color="auto" w:fill="F5F5F5"/>
        </w:rPr>
        <w:t xml:space="preserve"> </w:t>
      </w:r>
      <w:proofErr w:type="gramStart"/>
      <w:r w:rsidRPr="002357E4">
        <w:rPr>
          <w:rFonts w:asciiTheme="minorEastAsia" w:hAnsiTheme="minorEastAsia"/>
          <w:b/>
          <w:szCs w:val="21"/>
        </w:rPr>
        <w:t>The</w:t>
      </w:r>
      <w:proofErr w:type="gramEnd"/>
      <w:r w:rsidRPr="002357E4">
        <w:rPr>
          <w:rFonts w:asciiTheme="minorEastAsia" w:hAnsiTheme="minorEastAsia"/>
          <w:b/>
          <w:szCs w:val="21"/>
        </w:rPr>
        <w:t xml:space="preserve"> adsorption of tiny particles generated by static electricity. In addition to silicon wafer factories, products are also provided to chip factories and packaging and testing factories. In </w:t>
      </w:r>
      <w:r w:rsidRPr="002357E4">
        <w:rPr>
          <w:rFonts w:asciiTheme="minorEastAsia" w:hAnsiTheme="minorEastAsia"/>
          <w:b/>
          <w:szCs w:val="21"/>
        </w:rPr>
        <w:lastRenderedPageBreak/>
        <w:t>addition, 3S also provides customized services, please contact us</w:t>
      </w:r>
    </w:p>
    <w:p w:rsidR="002E77E8" w:rsidRPr="002357E4" w:rsidRDefault="002E77E8" w:rsidP="00E46AF0">
      <w:pPr>
        <w:pStyle w:val="a3"/>
        <w:ind w:left="360" w:firstLineChars="0" w:firstLine="0"/>
        <w:rPr>
          <w:rFonts w:asciiTheme="minorEastAsia" w:hAnsiTheme="minorEastAsia"/>
          <w:b/>
          <w:szCs w:val="21"/>
        </w:rPr>
      </w:pPr>
    </w:p>
    <w:p w:rsidR="002E77E8" w:rsidRPr="002357E4" w:rsidRDefault="002E77E8" w:rsidP="00E46AF0">
      <w:pPr>
        <w:pStyle w:val="a3"/>
        <w:ind w:left="360" w:firstLineChars="0" w:firstLine="0"/>
        <w:rPr>
          <w:rFonts w:asciiTheme="minorEastAsia" w:hAnsiTheme="minorEastAsia"/>
          <w:b/>
          <w:szCs w:val="21"/>
        </w:rPr>
      </w:pPr>
    </w:p>
    <w:p w:rsidR="002E77E8" w:rsidRPr="002357E4" w:rsidRDefault="002E77E8" w:rsidP="00687FB4">
      <w:pPr>
        <w:rPr>
          <w:rFonts w:asciiTheme="minorEastAsia" w:hAnsiTheme="minorEastAsia"/>
          <w:b/>
          <w:szCs w:val="21"/>
        </w:rPr>
      </w:pPr>
    </w:p>
    <w:p w:rsidR="00CC166C" w:rsidRPr="002357E4" w:rsidRDefault="00FE60F1" w:rsidP="00CC166C">
      <w:pPr>
        <w:pStyle w:val="a3"/>
        <w:numPr>
          <w:ilvl w:val="0"/>
          <w:numId w:val="1"/>
        </w:numPr>
        <w:ind w:firstLineChars="0"/>
        <w:rPr>
          <w:rFonts w:asciiTheme="minorEastAsia" w:hAnsiTheme="minorEastAsia"/>
          <w:b/>
          <w:szCs w:val="21"/>
        </w:rPr>
      </w:pPr>
      <w:r w:rsidRPr="002357E4">
        <w:rPr>
          <w:rFonts w:asciiTheme="minorEastAsia" w:hAnsiTheme="minorEastAsia" w:hint="eastAsia"/>
          <w:b/>
          <w:color w:val="FF0000"/>
          <w:szCs w:val="21"/>
        </w:rPr>
        <w:t>功能特点：</w:t>
      </w:r>
      <w:r w:rsidRPr="002357E4">
        <w:rPr>
          <w:rFonts w:asciiTheme="minorEastAsia" w:hAnsiTheme="minorEastAsia" w:hint="eastAsia"/>
          <w:b/>
          <w:szCs w:val="21"/>
        </w:rPr>
        <w:t>（见下例格式）</w:t>
      </w:r>
    </w:p>
    <w:p w:rsidR="00A13577" w:rsidRPr="002357E4" w:rsidRDefault="00FE60F1" w:rsidP="00A13577">
      <w:pPr>
        <w:widowControl/>
        <w:spacing w:before="100" w:beforeAutospacing="1" w:after="100" w:afterAutospacing="1"/>
        <w:jc w:val="left"/>
        <w:outlineLvl w:val="3"/>
        <w:rPr>
          <w:rFonts w:asciiTheme="minorEastAsia" w:hAnsiTheme="minorEastAsia" w:cs="Tahoma"/>
          <w:b/>
          <w:color w:val="000000"/>
          <w:kern w:val="0"/>
          <w:szCs w:val="21"/>
        </w:rPr>
      </w:pPr>
      <w:r w:rsidRPr="002357E4">
        <w:rPr>
          <w:rFonts w:asciiTheme="minorEastAsia" w:hAnsiTheme="minorEastAsia" w:cs="Microsoft YaHei UI"/>
          <w:b/>
          <w:color w:val="000000"/>
          <w:kern w:val="0"/>
          <w:szCs w:val="21"/>
        </w:rPr>
        <w:t>◆</w:t>
      </w:r>
      <w:r w:rsidRPr="002357E4">
        <w:rPr>
          <w:rFonts w:asciiTheme="minorEastAsia" w:hAnsiTheme="minorEastAsia" w:cs="Tahoma" w:hint="eastAsia"/>
          <w:b/>
          <w:color w:val="000000"/>
          <w:kern w:val="0"/>
          <w:szCs w:val="21"/>
        </w:rPr>
        <w:t>特点</w:t>
      </w:r>
    </w:p>
    <w:p w:rsidR="00A13577" w:rsidRPr="002357E4" w:rsidRDefault="0033056B" w:rsidP="00A13577">
      <w:pPr>
        <w:widowControl/>
        <w:jc w:val="left"/>
        <w:rPr>
          <w:rFonts w:asciiTheme="minorEastAsia" w:hAnsiTheme="minorEastAsia"/>
          <w:b/>
          <w:szCs w:val="21"/>
        </w:rPr>
      </w:pPr>
      <w:r>
        <w:rPr>
          <w:rFonts w:asciiTheme="minorEastAsia" w:hAnsiTheme="minorEastAsia"/>
          <w:b/>
          <w:szCs w:val="21"/>
        </w:rPr>
        <w:pict>
          <v:rect id="_x0000_i1025" style="width:0;height:1.5pt" o:hralign="center" o:hrstd="t" o:hrnoshade="t" o:hr="t" fillcolor="black" stroked="f"/>
        </w:pict>
      </w:r>
    </w:p>
    <w:p w:rsidR="00C17BC0" w:rsidRPr="002357E4" w:rsidRDefault="00FE60F1" w:rsidP="00C17BC0">
      <w:pPr>
        <w:autoSpaceDE w:val="0"/>
        <w:autoSpaceDN w:val="0"/>
        <w:adjustRightInd w:val="0"/>
        <w:jc w:val="left"/>
        <w:rPr>
          <w:rFonts w:asciiTheme="minorEastAsia" w:hAnsiTheme="minorEastAsia" w:cs="Avenir-Black"/>
          <w:b/>
          <w:kern w:val="0"/>
          <w:szCs w:val="21"/>
        </w:rPr>
      </w:pPr>
      <w:r w:rsidRPr="002357E4">
        <w:rPr>
          <w:rFonts w:asciiTheme="minorEastAsia" w:hAnsiTheme="minorEastAsia" w:cs="Avenir-Black" w:hint="eastAsia"/>
          <w:b/>
          <w:kern w:val="0"/>
          <w:szCs w:val="21"/>
        </w:rPr>
        <w:t>英文：</w:t>
      </w:r>
    </w:p>
    <w:p w:rsidR="00F51063" w:rsidRPr="002357E4" w:rsidRDefault="00F51063" w:rsidP="00F51063">
      <w:pPr>
        <w:widowControl/>
        <w:jc w:val="left"/>
        <w:rPr>
          <w:rFonts w:asciiTheme="minorEastAsia" w:hAnsiTheme="minorEastAsia" w:cs="Avenir-Book"/>
          <w:b/>
          <w:kern w:val="0"/>
          <w:szCs w:val="21"/>
          <w:lang w:eastAsia="zh-TW"/>
        </w:rPr>
      </w:pPr>
    </w:p>
    <w:p w:rsidR="00FE60F1" w:rsidRPr="002357E4" w:rsidRDefault="00687FB4" w:rsidP="00687FB4">
      <w:pPr>
        <w:widowControl/>
        <w:jc w:val="left"/>
        <w:rPr>
          <w:rFonts w:asciiTheme="minorEastAsia" w:hAnsiTheme="minorEastAsia" w:cs="Avenir-Book"/>
          <w:b/>
          <w:kern w:val="0"/>
          <w:szCs w:val="21"/>
          <w:lang w:eastAsia="zh-TW"/>
        </w:rPr>
      </w:pPr>
      <w:r w:rsidRPr="002357E4">
        <w:rPr>
          <w:rFonts w:asciiTheme="minorEastAsia" w:hAnsiTheme="minorEastAsia"/>
          <w:b/>
          <w:szCs w:val="21"/>
        </w:rPr>
        <w:t> FOSB can fit automatic machine</w:t>
      </w:r>
      <w:r w:rsidRPr="002357E4">
        <w:rPr>
          <w:rFonts w:asciiTheme="minorEastAsia" w:hAnsiTheme="minorEastAsia"/>
          <w:b/>
          <w:szCs w:val="21"/>
        </w:rPr>
        <w:br/>
      </w:r>
      <w:r w:rsidRPr="002357E4">
        <w:rPr>
          <w:rFonts w:asciiTheme="minorEastAsia" w:hAnsiTheme="minorEastAsia"/>
          <w:b/>
          <w:szCs w:val="21"/>
        </w:rPr>
        <w:t> Load port switch according to SEMI standard size</w:t>
      </w:r>
      <w:r w:rsidRPr="002357E4">
        <w:rPr>
          <w:rFonts w:asciiTheme="minorEastAsia" w:hAnsiTheme="minorEastAsia"/>
          <w:b/>
          <w:szCs w:val="21"/>
        </w:rPr>
        <w:br/>
      </w:r>
      <w:r w:rsidRPr="002357E4">
        <w:rPr>
          <w:rFonts w:asciiTheme="minorEastAsia" w:hAnsiTheme="minorEastAsia"/>
          <w:b/>
          <w:szCs w:val="21"/>
        </w:rPr>
        <w:t> OHT is easy to be flanged (optional)</w:t>
      </w:r>
      <w:r w:rsidRPr="002357E4">
        <w:rPr>
          <w:rFonts w:asciiTheme="minorEastAsia" w:hAnsiTheme="minorEastAsia"/>
          <w:b/>
          <w:szCs w:val="21"/>
        </w:rPr>
        <w:br/>
      </w:r>
      <w:r w:rsidRPr="002357E4">
        <w:rPr>
          <w:rFonts w:asciiTheme="minorEastAsia" w:hAnsiTheme="minorEastAsia"/>
          <w:b/>
          <w:szCs w:val="21"/>
        </w:rPr>
        <w:t> Easy to use design</w:t>
      </w:r>
      <w:r w:rsidRPr="002357E4">
        <w:rPr>
          <w:rFonts w:asciiTheme="minorEastAsia" w:hAnsiTheme="minorEastAsia"/>
          <w:b/>
          <w:szCs w:val="21"/>
        </w:rPr>
        <w:br/>
      </w:r>
      <w:r w:rsidRPr="002357E4">
        <w:rPr>
          <w:rFonts w:asciiTheme="minorEastAsia" w:hAnsiTheme="minorEastAsia"/>
          <w:b/>
          <w:szCs w:val="21"/>
        </w:rPr>
        <w:t> Ergonomic handling test handle</w:t>
      </w:r>
      <w:r w:rsidRPr="002357E4">
        <w:rPr>
          <w:rFonts w:asciiTheme="minorEastAsia" w:hAnsiTheme="minorEastAsia"/>
          <w:b/>
          <w:szCs w:val="21"/>
        </w:rPr>
        <w:br/>
      </w:r>
      <w:r w:rsidRPr="002357E4">
        <w:rPr>
          <w:rFonts w:asciiTheme="minorEastAsia" w:hAnsiTheme="minorEastAsia"/>
          <w:b/>
          <w:szCs w:val="21"/>
        </w:rPr>
        <w:t> Can be turned on / off automatically or manually</w:t>
      </w:r>
    </w:p>
    <w:p w:rsidR="00FE60F1" w:rsidRPr="002357E4" w:rsidRDefault="00FE60F1" w:rsidP="00F51063">
      <w:pPr>
        <w:widowControl/>
        <w:jc w:val="left"/>
        <w:rPr>
          <w:rFonts w:asciiTheme="minorEastAsia" w:hAnsiTheme="minorEastAsia" w:cs="Avenir-Book"/>
          <w:b/>
          <w:kern w:val="0"/>
          <w:szCs w:val="21"/>
          <w:lang w:eastAsia="zh-TW"/>
        </w:rPr>
      </w:pPr>
    </w:p>
    <w:p w:rsidR="00E46AF0" w:rsidRPr="002357E4" w:rsidRDefault="00E46AF0" w:rsidP="00F51063">
      <w:pPr>
        <w:widowControl/>
        <w:jc w:val="left"/>
        <w:rPr>
          <w:rFonts w:asciiTheme="minorEastAsia" w:eastAsia="新細明體" w:hAnsiTheme="minorEastAsia"/>
          <w:b/>
          <w:szCs w:val="21"/>
        </w:rPr>
      </w:pPr>
    </w:p>
    <w:p w:rsidR="00C17BC0" w:rsidRPr="002357E4" w:rsidRDefault="00FE60F1" w:rsidP="00C17BC0">
      <w:pPr>
        <w:widowControl/>
        <w:jc w:val="left"/>
        <w:rPr>
          <w:rFonts w:asciiTheme="minorEastAsia" w:hAnsiTheme="minorEastAsia"/>
          <w:b/>
          <w:szCs w:val="21"/>
        </w:rPr>
      </w:pPr>
      <w:r w:rsidRPr="002357E4">
        <w:rPr>
          <w:rFonts w:asciiTheme="minorEastAsia" w:hAnsiTheme="minorEastAsia" w:hint="eastAsia"/>
          <w:b/>
          <w:szCs w:val="21"/>
        </w:rPr>
        <w:t>中文：</w:t>
      </w:r>
    </w:p>
    <w:p w:rsidR="002E77E8" w:rsidRPr="002357E4" w:rsidRDefault="00FE60F1" w:rsidP="002E77E8">
      <w:pPr>
        <w:pStyle w:val="a3"/>
        <w:widowControl/>
        <w:numPr>
          <w:ilvl w:val="0"/>
          <w:numId w:val="3"/>
        </w:numPr>
        <w:ind w:firstLineChars="0"/>
        <w:jc w:val="left"/>
        <w:rPr>
          <w:rFonts w:asciiTheme="minorEastAsia" w:hAnsiTheme="minorEastAsia" w:cs="SimSun"/>
          <w:b/>
          <w:kern w:val="0"/>
          <w:szCs w:val="21"/>
          <w:lang w:eastAsia="zh-TW"/>
        </w:rPr>
      </w:pPr>
      <w:r w:rsidRPr="002357E4">
        <w:rPr>
          <w:rFonts w:asciiTheme="minorEastAsia" w:hAnsiTheme="minorEastAsia" w:cs="SimSun" w:hint="eastAsia"/>
          <w:b/>
          <w:kern w:val="0"/>
          <w:szCs w:val="21"/>
        </w:rPr>
        <w:t>搭配自</w:t>
      </w:r>
      <w:r w:rsidRPr="002357E4">
        <w:rPr>
          <w:rFonts w:asciiTheme="minorEastAsia" w:hAnsiTheme="minorEastAsia" w:cs="SimSun" w:hint="cs"/>
          <w:b/>
          <w:kern w:val="0"/>
          <w:szCs w:val="21"/>
        </w:rPr>
        <w:t>动</w:t>
      </w:r>
      <w:r w:rsidRPr="002357E4">
        <w:rPr>
          <w:rFonts w:asciiTheme="minorEastAsia" w:hAnsiTheme="minorEastAsia" w:cs="SimSun" w:hint="eastAsia"/>
          <w:b/>
          <w:kern w:val="0"/>
          <w:szCs w:val="21"/>
        </w:rPr>
        <w:t>化机器的</w:t>
      </w:r>
      <w:r w:rsidRPr="002357E4">
        <w:rPr>
          <w:rFonts w:asciiTheme="minorEastAsia" w:hAnsiTheme="minorEastAsia" w:cs="SimSun"/>
          <w:b/>
          <w:kern w:val="0"/>
          <w:szCs w:val="21"/>
        </w:rPr>
        <w:t xml:space="preserve"> FOSB</w:t>
      </w:r>
    </w:p>
    <w:p w:rsidR="002E77E8" w:rsidRPr="002357E4" w:rsidRDefault="00FE60F1" w:rsidP="002E77E8">
      <w:pPr>
        <w:pStyle w:val="a3"/>
        <w:widowControl/>
        <w:numPr>
          <w:ilvl w:val="0"/>
          <w:numId w:val="3"/>
        </w:numPr>
        <w:ind w:firstLineChars="0"/>
        <w:jc w:val="left"/>
        <w:rPr>
          <w:rFonts w:asciiTheme="minorEastAsia" w:hAnsiTheme="minorEastAsia" w:cs="SimSun"/>
          <w:b/>
          <w:kern w:val="0"/>
          <w:szCs w:val="21"/>
          <w:lang w:eastAsia="zh-TW"/>
        </w:rPr>
      </w:pPr>
      <w:r w:rsidRPr="002357E4">
        <w:rPr>
          <w:rFonts w:asciiTheme="minorEastAsia" w:hAnsiTheme="minorEastAsia" w:cs="SimSun" w:hint="eastAsia"/>
          <w:b/>
          <w:kern w:val="0"/>
          <w:szCs w:val="21"/>
        </w:rPr>
        <w:t>按照</w:t>
      </w:r>
      <w:r w:rsidRPr="002357E4">
        <w:rPr>
          <w:rFonts w:asciiTheme="minorEastAsia" w:hAnsiTheme="minorEastAsia" w:cs="SimSun"/>
          <w:b/>
          <w:kern w:val="0"/>
          <w:szCs w:val="21"/>
        </w:rPr>
        <w:t xml:space="preserve"> SEMI标准尺寸的 LOAD PORT开关</w:t>
      </w:r>
    </w:p>
    <w:p w:rsidR="002E77E8" w:rsidRPr="002357E4" w:rsidRDefault="00FE60F1" w:rsidP="002E77E8">
      <w:pPr>
        <w:pStyle w:val="a3"/>
        <w:widowControl/>
        <w:numPr>
          <w:ilvl w:val="0"/>
          <w:numId w:val="3"/>
        </w:numPr>
        <w:ind w:firstLineChars="0"/>
        <w:jc w:val="left"/>
        <w:rPr>
          <w:rFonts w:asciiTheme="minorEastAsia" w:hAnsiTheme="minorEastAsia" w:cs="SimSun"/>
          <w:b/>
          <w:kern w:val="0"/>
          <w:szCs w:val="21"/>
          <w:lang w:eastAsia="zh-TW"/>
        </w:rPr>
      </w:pPr>
      <w:r w:rsidRPr="002357E4">
        <w:rPr>
          <w:rFonts w:asciiTheme="minorEastAsia" w:hAnsiTheme="minorEastAsia" w:cs="SimSun"/>
          <w:b/>
          <w:kern w:val="0"/>
          <w:szCs w:val="21"/>
        </w:rPr>
        <w:t>OHT搬运容易得上法兰(选项)</w:t>
      </w:r>
    </w:p>
    <w:p w:rsidR="002E77E8" w:rsidRPr="002357E4" w:rsidRDefault="00FE60F1" w:rsidP="002E77E8">
      <w:pPr>
        <w:pStyle w:val="a3"/>
        <w:widowControl/>
        <w:numPr>
          <w:ilvl w:val="0"/>
          <w:numId w:val="3"/>
        </w:numPr>
        <w:ind w:firstLineChars="0"/>
        <w:jc w:val="left"/>
        <w:rPr>
          <w:rFonts w:asciiTheme="minorEastAsia" w:hAnsiTheme="minorEastAsia" w:cs="SimSun"/>
          <w:b/>
          <w:kern w:val="0"/>
          <w:szCs w:val="21"/>
          <w:lang w:eastAsia="zh-TW"/>
        </w:rPr>
      </w:pPr>
      <w:r w:rsidRPr="002357E4">
        <w:rPr>
          <w:rFonts w:asciiTheme="minorEastAsia" w:hAnsiTheme="minorEastAsia" w:cs="SimSun"/>
          <w:b/>
          <w:kern w:val="0"/>
          <w:szCs w:val="21"/>
        </w:rPr>
        <w:t>方便使用的设计</w:t>
      </w:r>
    </w:p>
    <w:p w:rsidR="002E77E8" w:rsidRPr="002357E4" w:rsidRDefault="00FE60F1" w:rsidP="002E77E8">
      <w:pPr>
        <w:pStyle w:val="a3"/>
        <w:widowControl/>
        <w:numPr>
          <w:ilvl w:val="0"/>
          <w:numId w:val="3"/>
        </w:numPr>
        <w:ind w:firstLineChars="0"/>
        <w:jc w:val="left"/>
        <w:rPr>
          <w:rFonts w:asciiTheme="minorEastAsia" w:hAnsiTheme="minorEastAsia" w:cs="SimSun"/>
          <w:b/>
          <w:kern w:val="0"/>
          <w:szCs w:val="21"/>
          <w:lang w:eastAsia="zh-TW"/>
        </w:rPr>
      </w:pPr>
      <w:r w:rsidRPr="002357E4">
        <w:rPr>
          <w:rFonts w:asciiTheme="minorEastAsia" w:hAnsiTheme="minorEastAsia" w:cs="SimSun"/>
          <w:b/>
          <w:kern w:val="0"/>
          <w:szCs w:val="21"/>
        </w:rPr>
        <w:t>符合人体工程学的搬运测把手</w:t>
      </w:r>
    </w:p>
    <w:p w:rsidR="002E77E8" w:rsidRPr="002357E4" w:rsidRDefault="00FE60F1" w:rsidP="002E77E8">
      <w:pPr>
        <w:pStyle w:val="a3"/>
        <w:widowControl/>
        <w:numPr>
          <w:ilvl w:val="0"/>
          <w:numId w:val="3"/>
        </w:numPr>
        <w:ind w:firstLineChars="0"/>
        <w:jc w:val="left"/>
        <w:rPr>
          <w:rFonts w:asciiTheme="minorEastAsia" w:hAnsiTheme="minorEastAsia" w:cs="SimSun"/>
          <w:b/>
          <w:kern w:val="0"/>
          <w:szCs w:val="21"/>
          <w:lang w:eastAsia="zh-TW"/>
        </w:rPr>
      </w:pPr>
      <w:r w:rsidRPr="002357E4">
        <w:rPr>
          <w:rFonts w:asciiTheme="minorEastAsia" w:hAnsiTheme="minorEastAsia" w:cs="SimSun"/>
          <w:b/>
          <w:kern w:val="0"/>
          <w:szCs w:val="21"/>
        </w:rPr>
        <w:t>可自动也可手动开/关</w:t>
      </w:r>
    </w:p>
    <w:p w:rsidR="002E77E8" w:rsidRPr="002357E4" w:rsidRDefault="002E77E8" w:rsidP="00C17BC0">
      <w:pPr>
        <w:widowControl/>
        <w:jc w:val="left"/>
        <w:rPr>
          <w:rFonts w:asciiTheme="minorEastAsia" w:hAnsiTheme="minorEastAsia"/>
          <w:b/>
          <w:szCs w:val="21"/>
        </w:rPr>
      </w:pPr>
    </w:p>
    <w:p w:rsidR="00B23873" w:rsidRPr="002357E4" w:rsidRDefault="00B23873" w:rsidP="00FE60F1">
      <w:pPr>
        <w:widowControl/>
        <w:jc w:val="left"/>
        <w:rPr>
          <w:rFonts w:asciiTheme="minorEastAsia" w:hAnsiTheme="minorEastAsia" w:cs="Tahoma"/>
          <w:b/>
          <w:color w:val="000000"/>
          <w:kern w:val="0"/>
          <w:szCs w:val="21"/>
        </w:rPr>
      </w:pPr>
    </w:p>
    <w:p w:rsidR="00A13577" w:rsidRPr="002357E4" w:rsidRDefault="00FE60F1" w:rsidP="00A13577">
      <w:pPr>
        <w:widowControl/>
        <w:spacing w:before="100" w:beforeAutospacing="1" w:after="100" w:afterAutospacing="1"/>
        <w:jc w:val="left"/>
        <w:outlineLvl w:val="3"/>
        <w:rPr>
          <w:rFonts w:asciiTheme="minorEastAsia" w:hAnsiTheme="minorEastAsia" w:cs="Tahoma"/>
          <w:b/>
          <w:color w:val="000000"/>
          <w:kern w:val="0"/>
          <w:szCs w:val="21"/>
        </w:rPr>
      </w:pPr>
      <w:r w:rsidRPr="002357E4">
        <w:rPr>
          <w:rFonts w:asciiTheme="minorEastAsia" w:hAnsiTheme="minorEastAsia" w:cs="Microsoft YaHei UI"/>
          <w:b/>
          <w:color w:val="000000"/>
          <w:kern w:val="0"/>
          <w:szCs w:val="21"/>
        </w:rPr>
        <w:t>◆</w:t>
      </w:r>
      <w:r w:rsidRPr="002357E4">
        <w:rPr>
          <w:rFonts w:asciiTheme="minorEastAsia" w:hAnsiTheme="minorEastAsia" w:cs="Tahoma" w:hint="eastAsia"/>
          <w:b/>
          <w:color w:val="000000"/>
          <w:kern w:val="0"/>
          <w:szCs w:val="21"/>
        </w:rPr>
        <w:t>优点</w:t>
      </w:r>
    </w:p>
    <w:p w:rsidR="00A13577" w:rsidRPr="002357E4" w:rsidRDefault="0033056B" w:rsidP="00A13577">
      <w:pPr>
        <w:widowControl/>
        <w:jc w:val="left"/>
        <w:rPr>
          <w:rFonts w:asciiTheme="minorEastAsia" w:hAnsiTheme="minorEastAsia"/>
          <w:b/>
          <w:szCs w:val="21"/>
        </w:rPr>
      </w:pPr>
      <w:r>
        <w:rPr>
          <w:rFonts w:asciiTheme="minorEastAsia" w:hAnsiTheme="minorEastAsia"/>
          <w:b/>
          <w:szCs w:val="21"/>
        </w:rPr>
        <w:pict>
          <v:rect id="_x0000_i1026" style="width:0;height:1.5pt" o:hralign="center" o:hrstd="t" o:hrnoshade="t" o:hr="t" fillcolor="black" stroked="f"/>
        </w:pict>
      </w:r>
    </w:p>
    <w:p w:rsidR="00E11F21" w:rsidRPr="002357E4" w:rsidRDefault="00FE60F1" w:rsidP="00A13577">
      <w:pPr>
        <w:widowControl/>
        <w:jc w:val="left"/>
        <w:rPr>
          <w:rFonts w:asciiTheme="minorEastAsia" w:hAnsiTheme="minorEastAsia"/>
          <w:b/>
          <w:szCs w:val="21"/>
        </w:rPr>
      </w:pPr>
      <w:r w:rsidRPr="002357E4">
        <w:rPr>
          <w:rFonts w:asciiTheme="minorEastAsia" w:hAnsiTheme="minorEastAsia" w:hint="eastAsia"/>
          <w:b/>
          <w:szCs w:val="21"/>
        </w:rPr>
        <w:t>英文：</w:t>
      </w:r>
    </w:p>
    <w:p w:rsidR="00687FB4" w:rsidRPr="002357E4" w:rsidRDefault="00687FB4" w:rsidP="00687FB4">
      <w:pPr>
        <w:widowControl/>
        <w:jc w:val="left"/>
        <w:rPr>
          <w:rFonts w:asciiTheme="minorEastAsia" w:hAnsiTheme="minorEastAsia" w:cs="Avenir-Book"/>
          <w:b/>
          <w:kern w:val="0"/>
          <w:szCs w:val="21"/>
          <w:lang w:eastAsia="zh-TW"/>
        </w:rPr>
      </w:pPr>
      <w:r w:rsidRPr="002357E4">
        <w:rPr>
          <w:rFonts w:asciiTheme="minorEastAsia" w:hAnsiTheme="minorEastAsia"/>
          <w:b/>
          <w:szCs w:val="21"/>
        </w:rPr>
        <w:t> FOSB can fit automatic machine</w:t>
      </w:r>
      <w:r w:rsidRPr="002357E4">
        <w:rPr>
          <w:rFonts w:asciiTheme="minorEastAsia" w:hAnsiTheme="minorEastAsia"/>
          <w:b/>
          <w:szCs w:val="21"/>
        </w:rPr>
        <w:br/>
      </w:r>
      <w:r w:rsidRPr="002357E4">
        <w:rPr>
          <w:rFonts w:asciiTheme="minorEastAsia" w:hAnsiTheme="minorEastAsia"/>
          <w:b/>
          <w:szCs w:val="21"/>
        </w:rPr>
        <w:t> Load port switch according to SEMI standard size</w:t>
      </w:r>
      <w:r w:rsidRPr="002357E4">
        <w:rPr>
          <w:rFonts w:asciiTheme="minorEastAsia" w:hAnsiTheme="minorEastAsia"/>
          <w:b/>
          <w:szCs w:val="21"/>
        </w:rPr>
        <w:br/>
      </w:r>
      <w:r w:rsidRPr="002357E4">
        <w:rPr>
          <w:rFonts w:asciiTheme="minorEastAsia" w:hAnsiTheme="minorEastAsia"/>
          <w:b/>
          <w:szCs w:val="21"/>
        </w:rPr>
        <w:t> OHT is easy to be flanged (optional)</w:t>
      </w:r>
      <w:r w:rsidRPr="002357E4">
        <w:rPr>
          <w:rFonts w:asciiTheme="minorEastAsia" w:hAnsiTheme="minorEastAsia"/>
          <w:b/>
          <w:szCs w:val="21"/>
        </w:rPr>
        <w:br/>
      </w:r>
      <w:r w:rsidRPr="002357E4">
        <w:rPr>
          <w:rFonts w:asciiTheme="minorEastAsia" w:hAnsiTheme="minorEastAsia"/>
          <w:b/>
          <w:szCs w:val="21"/>
        </w:rPr>
        <w:t> Easy to use design</w:t>
      </w:r>
      <w:r w:rsidRPr="002357E4">
        <w:rPr>
          <w:rFonts w:asciiTheme="minorEastAsia" w:hAnsiTheme="minorEastAsia"/>
          <w:b/>
          <w:szCs w:val="21"/>
        </w:rPr>
        <w:br/>
      </w:r>
      <w:r w:rsidRPr="002357E4">
        <w:rPr>
          <w:rFonts w:asciiTheme="minorEastAsia" w:hAnsiTheme="minorEastAsia"/>
          <w:b/>
          <w:szCs w:val="21"/>
        </w:rPr>
        <w:t> Ergonomic handling test handle</w:t>
      </w:r>
      <w:r w:rsidRPr="002357E4">
        <w:rPr>
          <w:rFonts w:asciiTheme="minorEastAsia" w:hAnsiTheme="minorEastAsia"/>
          <w:b/>
          <w:szCs w:val="21"/>
        </w:rPr>
        <w:br/>
      </w:r>
      <w:r w:rsidRPr="002357E4">
        <w:rPr>
          <w:rFonts w:asciiTheme="minorEastAsia" w:hAnsiTheme="minorEastAsia"/>
          <w:b/>
          <w:szCs w:val="21"/>
        </w:rPr>
        <w:t> Can be turned on / off automatically or manually</w:t>
      </w:r>
    </w:p>
    <w:p w:rsidR="00FE60F1" w:rsidRPr="002357E4" w:rsidRDefault="00FE60F1" w:rsidP="00B23873">
      <w:pPr>
        <w:widowControl/>
        <w:jc w:val="left"/>
        <w:rPr>
          <w:rFonts w:asciiTheme="minorEastAsia" w:hAnsiTheme="minorEastAsia"/>
          <w:b/>
          <w:szCs w:val="21"/>
        </w:rPr>
      </w:pPr>
    </w:p>
    <w:p w:rsidR="00FE60F1" w:rsidRPr="002357E4" w:rsidRDefault="00FE60F1" w:rsidP="00B23873">
      <w:pPr>
        <w:widowControl/>
        <w:jc w:val="left"/>
        <w:rPr>
          <w:rFonts w:asciiTheme="minorEastAsia" w:hAnsiTheme="minorEastAsia" w:cs="SimSun"/>
          <w:b/>
          <w:kern w:val="0"/>
          <w:szCs w:val="21"/>
        </w:rPr>
      </w:pPr>
    </w:p>
    <w:p w:rsidR="00B23873" w:rsidRPr="002357E4" w:rsidRDefault="00FE60F1" w:rsidP="00B23873">
      <w:pPr>
        <w:widowControl/>
        <w:jc w:val="left"/>
        <w:rPr>
          <w:rFonts w:asciiTheme="minorEastAsia" w:hAnsiTheme="minorEastAsia" w:cs="SimSun"/>
          <w:b/>
          <w:kern w:val="0"/>
          <w:szCs w:val="21"/>
        </w:rPr>
      </w:pPr>
      <w:r w:rsidRPr="002357E4">
        <w:rPr>
          <w:rFonts w:asciiTheme="minorEastAsia" w:hAnsiTheme="minorEastAsia" w:cs="SimSun" w:hint="eastAsia"/>
          <w:b/>
          <w:kern w:val="0"/>
          <w:szCs w:val="21"/>
        </w:rPr>
        <w:t>中文：</w:t>
      </w:r>
    </w:p>
    <w:p w:rsidR="00993A43" w:rsidRPr="002357E4" w:rsidRDefault="00FE60F1" w:rsidP="00993A43">
      <w:pPr>
        <w:pStyle w:val="a3"/>
        <w:widowControl/>
        <w:numPr>
          <w:ilvl w:val="0"/>
          <w:numId w:val="3"/>
        </w:numPr>
        <w:ind w:firstLineChars="0"/>
        <w:jc w:val="left"/>
        <w:rPr>
          <w:rFonts w:asciiTheme="minorEastAsia" w:hAnsiTheme="minorEastAsia" w:cs="SimSun"/>
          <w:b/>
          <w:kern w:val="0"/>
          <w:szCs w:val="21"/>
          <w:lang w:eastAsia="zh-TW"/>
        </w:rPr>
      </w:pPr>
      <w:r w:rsidRPr="002357E4">
        <w:rPr>
          <w:rFonts w:asciiTheme="minorEastAsia" w:hAnsiTheme="minorEastAsia" w:cs="SimSun" w:hint="eastAsia"/>
          <w:b/>
          <w:kern w:val="0"/>
          <w:szCs w:val="21"/>
        </w:rPr>
        <w:t>搭配自</w:t>
      </w:r>
      <w:r w:rsidRPr="002357E4">
        <w:rPr>
          <w:rFonts w:asciiTheme="minorEastAsia" w:hAnsiTheme="minorEastAsia" w:cs="SimSun" w:hint="cs"/>
          <w:b/>
          <w:kern w:val="0"/>
          <w:szCs w:val="21"/>
        </w:rPr>
        <w:t>动</w:t>
      </w:r>
      <w:r w:rsidRPr="002357E4">
        <w:rPr>
          <w:rFonts w:asciiTheme="minorEastAsia" w:hAnsiTheme="minorEastAsia" w:cs="SimSun" w:hint="eastAsia"/>
          <w:b/>
          <w:kern w:val="0"/>
          <w:szCs w:val="21"/>
        </w:rPr>
        <w:t>化机器的</w:t>
      </w:r>
      <w:r w:rsidRPr="002357E4">
        <w:rPr>
          <w:rFonts w:asciiTheme="minorEastAsia" w:hAnsiTheme="minorEastAsia" w:cs="SimSun"/>
          <w:b/>
          <w:kern w:val="0"/>
          <w:szCs w:val="21"/>
        </w:rPr>
        <w:t xml:space="preserve"> FOSB</w:t>
      </w:r>
    </w:p>
    <w:p w:rsidR="00993A43" w:rsidRPr="002357E4" w:rsidRDefault="00FE60F1" w:rsidP="00993A43">
      <w:pPr>
        <w:pStyle w:val="a3"/>
        <w:widowControl/>
        <w:numPr>
          <w:ilvl w:val="0"/>
          <w:numId w:val="3"/>
        </w:numPr>
        <w:ind w:firstLineChars="0"/>
        <w:jc w:val="left"/>
        <w:rPr>
          <w:rFonts w:asciiTheme="minorEastAsia" w:hAnsiTheme="minorEastAsia" w:cs="SimSun"/>
          <w:b/>
          <w:kern w:val="0"/>
          <w:szCs w:val="21"/>
          <w:lang w:eastAsia="zh-TW"/>
        </w:rPr>
      </w:pPr>
      <w:r w:rsidRPr="002357E4">
        <w:rPr>
          <w:rFonts w:asciiTheme="minorEastAsia" w:hAnsiTheme="minorEastAsia" w:cs="SimSun" w:hint="eastAsia"/>
          <w:b/>
          <w:kern w:val="0"/>
          <w:szCs w:val="21"/>
        </w:rPr>
        <w:t>按照</w:t>
      </w:r>
      <w:r w:rsidRPr="002357E4">
        <w:rPr>
          <w:rFonts w:asciiTheme="minorEastAsia" w:hAnsiTheme="minorEastAsia" w:cs="SimSun"/>
          <w:b/>
          <w:kern w:val="0"/>
          <w:szCs w:val="21"/>
        </w:rPr>
        <w:t xml:space="preserve"> SEMI标准尺寸的 LOAD PORT开关</w:t>
      </w:r>
    </w:p>
    <w:p w:rsidR="00993A43" w:rsidRPr="002357E4" w:rsidRDefault="00FE60F1" w:rsidP="00B23873">
      <w:pPr>
        <w:pStyle w:val="a3"/>
        <w:widowControl/>
        <w:numPr>
          <w:ilvl w:val="0"/>
          <w:numId w:val="3"/>
        </w:numPr>
        <w:ind w:firstLineChars="0"/>
        <w:jc w:val="left"/>
        <w:rPr>
          <w:rFonts w:asciiTheme="minorEastAsia" w:hAnsiTheme="minorEastAsia" w:cs="SimSun"/>
          <w:b/>
          <w:kern w:val="0"/>
          <w:szCs w:val="21"/>
          <w:lang w:eastAsia="zh-TW"/>
        </w:rPr>
      </w:pPr>
      <w:r w:rsidRPr="002357E4">
        <w:rPr>
          <w:rFonts w:asciiTheme="minorEastAsia" w:hAnsiTheme="minorEastAsia" w:cs="SimSun"/>
          <w:b/>
          <w:kern w:val="0"/>
          <w:szCs w:val="21"/>
        </w:rPr>
        <w:t>OHT搬运容易得上法兰(选项)</w:t>
      </w:r>
    </w:p>
    <w:p w:rsidR="00993A43" w:rsidRPr="002357E4" w:rsidRDefault="00FE60F1" w:rsidP="00993A43">
      <w:pPr>
        <w:pStyle w:val="a3"/>
        <w:widowControl/>
        <w:numPr>
          <w:ilvl w:val="0"/>
          <w:numId w:val="3"/>
        </w:numPr>
        <w:ind w:firstLineChars="0"/>
        <w:jc w:val="left"/>
        <w:rPr>
          <w:rFonts w:asciiTheme="minorEastAsia" w:hAnsiTheme="minorEastAsia" w:cs="SimSun"/>
          <w:b/>
          <w:kern w:val="0"/>
          <w:szCs w:val="21"/>
          <w:lang w:eastAsia="zh-TW"/>
        </w:rPr>
      </w:pPr>
      <w:r w:rsidRPr="002357E4">
        <w:rPr>
          <w:rFonts w:asciiTheme="minorEastAsia" w:hAnsiTheme="minorEastAsia" w:cs="SimSun"/>
          <w:b/>
          <w:kern w:val="0"/>
          <w:szCs w:val="21"/>
        </w:rPr>
        <w:lastRenderedPageBreak/>
        <w:t>方便使用的设计</w:t>
      </w:r>
    </w:p>
    <w:p w:rsidR="00993A43" w:rsidRPr="002357E4" w:rsidRDefault="00FE60F1" w:rsidP="00993A43">
      <w:pPr>
        <w:pStyle w:val="a3"/>
        <w:widowControl/>
        <w:numPr>
          <w:ilvl w:val="0"/>
          <w:numId w:val="3"/>
        </w:numPr>
        <w:ind w:firstLineChars="0"/>
        <w:jc w:val="left"/>
        <w:rPr>
          <w:rFonts w:asciiTheme="minorEastAsia" w:hAnsiTheme="minorEastAsia" w:cs="SimSun"/>
          <w:b/>
          <w:kern w:val="0"/>
          <w:szCs w:val="21"/>
          <w:lang w:eastAsia="zh-TW"/>
        </w:rPr>
      </w:pPr>
      <w:r w:rsidRPr="002357E4">
        <w:rPr>
          <w:rFonts w:asciiTheme="minorEastAsia" w:hAnsiTheme="minorEastAsia" w:cs="SimSun"/>
          <w:b/>
          <w:kern w:val="0"/>
          <w:szCs w:val="21"/>
        </w:rPr>
        <w:t>符合人体工程学的搬运测把手</w:t>
      </w:r>
    </w:p>
    <w:p w:rsidR="00993A43" w:rsidRPr="002357E4" w:rsidRDefault="00FE60F1" w:rsidP="00993A43">
      <w:pPr>
        <w:pStyle w:val="a3"/>
        <w:widowControl/>
        <w:numPr>
          <w:ilvl w:val="0"/>
          <w:numId w:val="3"/>
        </w:numPr>
        <w:ind w:firstLineChars="0"/>
        <w:jc w:val="left"/>
        <w:rPr>
          <w:rFonts w:asciiTheme="minorEastAsia" w:hAnsiTheme="minorEastAsia" w:cs="SimSun"/>
          <w:b/>
          <w:kern w:val="0"/>
          <w:szCs w:val="21"/>
          <w:lang w:eastAsia="zh-TW"/>
        </w:rPr>
      </w:pPr>
      <w:r w:rsidRPr="002357E4">
        <w:rPr>
          <w:rFonts w:asciiTheme="minorEastAsia" w:hAnsiTheme="minorEastAsia" w:cs="SimSun"/>
          <w:b/>
          <w:kern w:val="0"/>
          <w:szCs w:val="21"/>
        </w:rPr>
        <w:t>可自动也可手动开/关</w:t>
      </w:r>
    </w:p>
    <w:p w:rsidR="00E3548C" w:rsidRPr="002357E4" w:rsidRDefault="00E3548C" w:rsidP="00E3548C">
      <w:pPr>
        <w:widowControl/>
        <w:spacing w:before="75" w:after="75"/>
        <w:jc w:val="left"/>
        <w:rPr>
          <w:rFonts w:asciiTheme="minorEastAsia" w:hAnsiTheme="minorEastAsia" w:cs="Microsoft YaHei UI"/>
          <w:b/>
          <w:color w:val="000000"/>
          <w:kern w:val="0"/>
          <w:szCs w:val="21"/>
        </w:rPr>
      </w:pPr>
    </w:p>
    <w:p w:rsidR="00A13577" w:rsidRPr="002357E4" w:rsidRDefault="00A13577" w:rsidP="00687FB4">
      <w:pPr>
        <w:rPr>
          <w:rFonts w:asciiTheme="minorEastAsia" w:hAnsiTheme="minorEastAsia"/>
          <w:b/>
          <w:szCs w:val="21"/>
        </w:rPr>
      </w:pPr>
    </w:p>
    <w:p w:rsidR="00A13577" w:rsidRPr="002357E4" w:rsidRDefault="00FE60F1" w:rsidP="00CC166C">
      <w:pPr>
        <w:pStyle w:val="a3"/>
        <w:numPr>
          <w:ilvl w:val="0"/>
          <w:numId w:val="1"/>
        </w:numPr>
        <w:ind w:firstLineChars="0"/>
        <w:rPr>
          <w:rFonts w:asciiTheme="minorEastAsia" w:hAnsiTheme="minorEastAsia"/>
          <w:b/>
          <w:szCs w:val="21"/>
        </w:rPr>
      </w:pPr>
      <w:r w:rsidRPr="002357E4">
        <w:rPr>
          <w:rFonts w:asciiTheme="minorEastAsia" w:hAnsiTheme="minorEastAsia" w:hint="eastAsia"/>
          <w:b/>
          <w:color w:val="FF0000"/>
          <w:szCs w:val="21"/>
        </w:rPr>
        <w:t>规格参数：</w:t>
      </w:r>
      <w:r w:rsidRPr="002357E4">
        <w:rPr>
          <w:rFonts w:asciiTheme="minorEastAsia" w:hAnsiTheme="minorEastAsia" w:hint="eastAsia"/>
          <w:b/>
          <w:szCs w:val="21"/>
        </w:rPr>
        <w:t>（见下例格式）</w:t>
      </w:r>
    </w:p>
    <w:p w:rsidR="003341B8" w:rsidRPr="002357E4" w:rsidRDefault="003341B8" w:rsidP="003341B8">
      <w:pPr>
        <w:rPr>
          <w:rFonts w:asciiTheme="minorEastAsia" w:hAnsiTheme="minorEastAsia"/>
          <w:b/>
          <w:szCs w:val="21"/>
        </w:rPr>
      </w:pPr>
    </w:p>
    <w:p w:rsidR="003341B8" w:rsidRPr="002357E4" w:rsidRDefault="003341B8" w:rsidP="003341B8">
      <w:pPr>
        <w:rPr>
          <w:rFonts w:asciiTheme="minorEastAsia" w:hAnsiTheme="minorEastAsia"/>
          <w:b/>
          <w:szCs w:val="21"/>
        </w:rPr>
      </w:pPr>
    </w:p>
    <w:p w:rsidR="003341B8" w:rsidRPr="002357E4" w:rsidRDefault="00FE60F1" w:rsidP="003341B8">
      <w:pPr>
        <w:rPr>
          <w:rFonts w:asciiTheme="minorEastAsia" w:hAnsiTheme="minorEastAsia"/>
          <w:b/>
          <w:szCs w:val="21"/>
        </w:rPr>
      </w:pPr>
      <w:r w:rsidRPr="002357E4">
        <w:rPr>
          <w:rFonts w:asciiTheme="minorEastAsia" w:hAnsiTheme="minorEastAsia" w:hint="eastAsia"/>
          <w:b/>
          <w:szCs w:val="21"/>
        </w:rPr>
        <w:t>中文：</w:t>
      </w:r>
    </w:p>
    <w:p w:rsidR="0023251E" w:rsidRPr="002357E4" w:rsidRDefault="003A277F" w:rsidP="0023251E">
      <w:pPr>
        <w:pStyle w:val="a3"/>
        <w:ind w:leftChars="171" w:left="359" w:firstLineChars="1075" w:firstLine="2260"/>
        <w:rPr>
          <w:rFonts w:asciiTheme="minorEastAsia" w:hAnsiTheme="minorEastAsia"/>
          <w:b/>
          <w:color w:val="FF0000"/>
          <w:szCs w:val="21"/>
        </w:rPr>
      </w:pPr>
      <w:r w:rsidRPr="002357E4">
        <w:rPr>
          <w:rFonts w:asciiTheme="minorEastAsia" w:eastAsia="新細明體" w:hAnsiTheme="minorEastAsia" w:hint="eastAsia"/>
          <w:b/>
          <w:szCs w:val="21"/>
          <w:lang w:eastAsia="zh-TW"/>
        </w:rPr>
        <w:t>3</w:t>
      </w:r>
      <w:r w:rsidRPr="002357E4">
        <w:rPr>
          <w:rFonts w:asciiTheme="minorEastAsia" w:eastAsia="新細明體" w:hAnsiTheme="minorEastAsia"/>
          <w:b/>
          <w:szCs w:val="21"/>
          <w:lang w:eastAsia="zh-TW"/>
        </w:rPr>
        <w:t>S</w:t>
      </w:r>
      <w:r w:rsidR="00FE60F1" w:rsidRPr="002357E4">
        <w:rPr>
          <w:rFonts w:asciiTheme="minorEastAsia" w:hAnsiTheme="minorEastAsia" w:hint="eastAsia"/>
          <w:b/>
          <w:szCs w:val="21"/>
        </w:rPr>
        <w:t>晶圆载具</w:t>
      </w:r>
      <w:r w:rsidRPr="002357E4">
        <w:rPr>
          <w:rFonts w:ascii="SimSun" w:eastAsia="SimSun" w:hAnsi="SimSun" w:hint="eastAsia"/>
          <w:b/>
          <w:szCs w:val="21"/>
        </w:rPr>
        <w:t>盒</w:t>
      </w:r>
      <w:r w:rsidR="00FE60F1" w:rsidRPr="002357E4">
        <w:rPr>
          <w:rFonts w:asciiTheme="minorEastAsia" w:hAnsiTheme="minorEastAsia"/>
          <w:b/>
          <w:szCs w:val="21"/>
        </w:rPr>
        <w:t>(FOSB)</w:t>
      </w:r>
      <w:r w:rsidR="00637AAA" w:rsidRPr="002357E4">
        <w:rPr>
          <w:rFonts w:asciiTheme="minorEastAsia" w:hAnsiTheme="minorEastAsia" w:hint="eastAsia"/>
          <w:b/>
          <w:color w:val="FF0000"/>
          <w:szCs w:val="21"/>
        </w:rPr>
        <w:t xml:space="preserve"> </w:t>
      </w:r>
    </w:p>
    <w:p w:rsidR="00637AAA" w:rsidRPr="002357E4" w:rsidRDefault="00637AAA" w:rsidP="00637AAA">
      <w:pPr>
        <w:pStyle w:val="a3"/>
        <w:ind w:leftChars="171" w:left="359" w:firstLineChars="343" w:firstLine="723"/>
        <w:rPr>
          <w:rFonts w:asciiTheme="minorEastAsia" w:hAnsiTheme="minorEastAsia"/>
          <w:b/>
          <w:szCs w:val="21"/>
        </w:rPr>
      </w:pPr>
      <w:r w:rsidRPr="002357E4">
        <w:rPr>
          <w:rFonts w:asciiTheme="minorEastAsia" w:hAnsiTheme="minorEastAsia" w:hint="eastAsia"/>
          <w:b/>
          <w:color w:val="FF0000"/>
          <w:szCs w:val="21"/>
        </w:rPr>
        <w:t xml:space="preserve">                         </w:t>
      </w:r>
    </w:p>
    <w:p w:rsidR="00007AF4" w:rsidRPr="002357E4" w:rsidRDefault="00FE60F1" w:rsidP="00007AF4">
      <w:pPr>
        <w:autoSpaceDE w:val="0"/>
        <w:autoSpaceDN w:val="0"/>
        <w:adjustRightInd w:val="0"/>
        <w:jc w:val="left"/>
        <w:rPr>
          <w:rFonts w:asciiTheme="minorEastAsia" w:hAnsiTheme="minorEastAsia" w:cs="Avenir-Book"/>
          <w:b/>
          <w:kern w:val="0"/>
          <w:szCs w:val="21"/>
          <w:lang w:eastAsia="zh-TW"/>
        </w:rPr>
      </w:pPr>
      <w:r w:rsidRPr="002357E4">
        <w:rPr>
          <w:rFonts w:asciiTheme="minorEastAsia" w:hAnsiTheme="minorEastAsia" w:cs="Avenir-Book" w:hint="eastAsia"/>
          <w:b/>
          <w:kern w:val="0"/>
          <w:szCs w:val="21"/>
        </w:rPr>
        <w:t>容量</w:t>
      </w:r>
      <w:r w:rsidRPr="002357E4">
        <w:rPr>
          <w:rFonts w:asciiTheme="minorEastAsia" w:hAnsiTheme="minorEastAsia" w:cs="Avenir-Book"/>
          <w:b/>
          <w:kern w:val="0"/>
          <w:szCs w:val="21"/>
        </w:rPr>
        <w:t xml:space="preserve"> – 25片装</w:t>
      </w:r>
    </w:p>
    <w:p w:rsidR="00007AF4" w:rsidRPr="002357E4" w:rsidRDefault="00FE60F1" w:rsidP="00007AF4">
      <w:pPr>
        <w:autoSpaceDE w:val="0"/>
        <w:autoSpaceDN w:val="0"/>
        <w:adjustRightInd w:val="0"/>
        <w:jc w:val="left"/>
        <w:rPr>
          <w:rFonts w:asciiTheme="minorEastAsia" w:hAnsiTheme="minorEastAsia" w:cs="Avenir-Book"/>
          <w:b/>
          <w:kern w:val="0"/>
          <w:szCs w:val="21"/>
          <w:lang w:eastAsia="zh-TW"/>
        </w:rPr>
      </w:pPr>
      <w:r w:rsidRPr="002357E4">
        <w:rPr>
          <w:rFonts w:asciiTheme="minorEastAsia" w:hAnsiTheme="minorEastAsia" w:cs="Avenir-Book"/>
          <w:b/>
          <w:kern w:val="0"/>
          <w:szCs w:val="21"/>
        </w:rPr>
        <w:t>间距(PITCH) – 10mm</w:t>
      </w:r>
    </w:p>
    <w:p w:rsidR="00007AF4" w:rsidRPr="002357E4" w:rsidRDefault="00FE60F1" w:rsidP="00007AF4">
      <w:pPr>
        <w:autoSpaceDE w:val="0"/>
        <w:autoSpaceDN w:val="0"/>
        <w:adjustRightInd w:val="0"/>
        <w:jc w:val="left"/>
        <w:rPr>
          <w:rFonts w:asciiTheme="minorEastAsia" w:hAnsiTheme="minorEastAsia" w:cs="Avenir-Book"/>
          <w:b/>
          <w:kern w:val="0"/>
          <w:szCs w:val="21"/>
          <w:lang w:eastAsia="zh-TW"/>
        </w:rPr>
      </w:pPr>
      <w:r w:rsidRPr="002357E4">
        <w:rPr>
          <w:rFonts w:asciiTheme="minorEastAsia" w:hAnsiTheme="minorEastAsia" w:cs="Avenir-Book" w:hint="eastAsia"/>
          <w:b/>
          <w:kern w:val="0"/>
          <w:szCs w:val="21"/>
        </w:rPr>
        <w:t>外型尺寸</w:t>
      </w:r>
    </w:p>
    <w:p w:rsidR="00007AF4" w:rsidRPr="002357E4" w:rsidRDefault="00FE60F1" w:rsidP="00007AF4">
      <w:pPr>
        <w:autoSpaceDE w:val="0"/>
        <w:autoSpaceDN w:val="0"/>
        <w:adjustRightInd w:val="0"/>
        <w:jc w:val="left"/>
        <w:rPr>
          <w:rFonts w:asciiTheme="minorEastAsia" w:hAnsiTheme="minorEastAsia" w:cs="Avenir-Book"/>
          <w:b/>
          <w:kern w:val="0"/>
          <w:szCs w:val="21"/>
          <w:lang w:eastAsia="zh-TW"/>
        </w:rPr>
      </w:pPr>
      <w:r w:rsidRPr="002357E4">
        <w:rPr>
          <w:rFonts w:asciiTheme="minorEastAsia" w:hAnsiTheme="minorEastAsia" w:cs="Avenir-Book"/>
          <w:b/>
          <w:kern w:val="0"/>
          <w:szCs w:val="21"/>
        </w:rPr>
        <w:t>- W387mm X D344.5mm X H328mm</w:t>
      </w:r>
    </w:p>
    <w:p w:rsidR="00007AF4" w:rsidRPr="002357E4" w:rsidRDefault="00FE60F1" w:rsidP="00007AF4">
      <w:pPr>
        <w:autoSpaceDE w:val="0"/>
        <w:autoSpaceDN w:val="0"/>
        <w:adjustRightInd w:val="0"/>
        <w:jc w:val="left"/>
        <w:rPr>
          <w:rFonts w:asciiTheme="minorEastAsia" w:hAnsiTheme="minorEastAsia" w:cs="Avenir-Book"/>
          <w:b/>
          <w:kern w:val="0"/>
          <w:szCs w:val="21"/>
          <w:lang w:eastAsia="zh-TW"/>
        </w:rPr>
      </w:pPr>
      <w:r w:rsidRPr="002357E4">
        <w:rPr>
          <w:rFonts w:asciiTheme="minorEastAsia" w:hAnsiTheme="minorEastAsia" w:cs="Avenir-Book" w:hint="eastAsia"/>
          <w:b/>
          <w:kern w:val="0"/>
          <w:szCs w:val="21"/>
        </w:rPr>
        <w:t>重量</w:t>
      </w:r>
    </w:p>
    <w:p w:rsidR="00007AF4" w:rsidRPr="002357E4" w:rsidRDefault="00FE60F1" w:rsidP="00007AF4">
      <w:pPr>
        <w:autoSpaceDE w:val="0"/>
        <w:autoSpaceDN w:val="0"/>
        <w:adjustRightInd w:val="0"/>
        <w:jc w:val="left"/>
        <w:rPr>
          <w:rFonts w:asciiTheme="minorEastAsia" w:hAnsiTheme="minorEastAsia" w:cs="Avenir-Book"/>
          <w:b/>
          <w:kern w:val="0"/>
          <w:szCs w:val="21"/>
          <w:lang w:eastAsia="zh-TW"/>
        </w:rPr>
      </w:pPr>
      <w:r w:rsidRPr="002357E4">
        <w:rPr>
          <w:rFonts w:asciiTheme="minorEastAsia" w:hAnsiTheme="minorEastAsia" w:cs="Avenir-Book"/>
          <w:b/>
          <w:kern w:val="0"/>
          <w:szCs w:val="21"/>
        </w:rPr>
        <w:t>- 4.2kg(包括晶圆)</w:t>
      </w:r>
    </w:p>
    <w:p w:rsidR="00007AF4" w:rsidRPr="002357E4" w:rsidRDefault="00FE60F1" w:rsidP="00007AF4">
      <w:pPr>
        <w:autoSpaceDE w:val="0"/>
        <w:autoSpaceDN w:val="0"/>
        <w:adjustRightInd w:val="0"/>
        <w:jc w:val="left"/>
        <w:rPr>
          <w:rFonts w:asciiTheme="minorEastAsia" w:hAnsiTheme="minorEastAsia" w:cs="Avenir-Book"/>
          <w:b/>
          <w:kern w:val="0"/>
          <w:szCs w:val="21"/>
          <w:lang w:eastAsia="zh-TW"/>
        </w:rPr>
      </w:pPr>
      <w:r w:rsidRPr="002357E4">
        <w:rPr>
          <w:rFonts w:asciiTheme="minorEastAsia" w:hAnsiTheme="minorEastAsia" w:cs="Avenir-Book"/>
          <w:b/>
          <w:kern w:val="0"/>
          <w:szCs w:val="21"/>
        </w:rPr>
        <w:t>- 7.2kg(不包括晶圆)</w:t>
      </w:r>
      <w:r w:rsidR="00007AF4" w:rsidRPr="002357E4">
        <w:rPr>
          <w:rFonts w:asciiTheme="minorEastAsia" w:hAnsiTheme="minorEastAsia" w:cs="Avenir-Book"/>
          <w:b/>
          <w:kern w:val="0"/>
          <w:szCs w:val="21"/>
          <w:lang w:eastAsia="zh-TW"/>
        </w:rPr>
        <w:t xml:space="preserve"> </w:t>
      </w:r>
    </w:p>
    <w:p w:rsidR="002E45B6" w:rsidRPr="002357E4" w:rsidRDefault="00FE60F1" w:rsidP="002E45B6">
      <w:pPr>
        <w:autoSpaceDE w:val="0"/>
        <w:autoSpaceDN w:val="0"/>
        <w:adjustRightInd w:val="0"/>
        <w:jc w:val="left"/>
        <w:rPr>
          <w:rFonts w:asciiTheme="minorEastAsia" w:eastAsia="新細明體" w:hAnsiTheme="minorEastAsia" w:cs="Avenir-Book"/>
          <w:b/>
          <w:kern w:val="0"/>
          <w:szCs w:val="21"/>
          <w:lang w:eastAsia="zh-TW"/>
        </w:rPr>
      </w:pPr>
      <w:r w:rsidRPr="002357E4">
        <w:rPr>
          <w:rFonts w:asciiTheme="minorEastAsia" w:hAnsiTheme="minorEastAsia" w:cs="Avenir-Book"/>
          <w:b/>
          <w:kern w:val="0"/>
          <w:szCs w:val="21"/>
        </w:rPr>
        <w:t>重量随选配功能会有差异</w:t>
      </w:r>
    </w:p>
    <w:p w:rsidR="00E46AF0" w:rsidRPr="002357E4" w:rsidRDefault="00E46AF0" w:rsidP="002E45B6">
      <w:pPr>
        <w:autoSpaceDE w:val="0"/>
        <w:autoSpaceDN w:val="0"/>
        <w:adjustRightInd w:val="0"/>
        <w:jc w:val="left"/>
        <w:rPr>
          <w:rFonts w:asciiTheme="minorEastAsia" w:hAnsiTheme="minorEastAsia" w:cs="Avenir-Book"/>
          <w:b/>
          <w:kern w:val="0"/>
          <w:szCs w:val="21"/>
        </w:rPr>
      </w:pPr>
    </w:p>
    <w:p w:rsidR="00E46AF0" w:rsidRPr="002357E4" w:rsidRDefault="00E46AF0" w:rsidP="00CD665C">
      <w:pPr>
        <w:autoSpaceDE w:val="0"/>
        <w:autoSpaceDN w:val="0"/>
        <w:adjustRightInd w:val="0"/>
        <w:jc w:val="left"/>
        <w:rPr>
          <w:rFonts w:asciiTheme="minorEastAsia" w:hAnsiTheme="minorEastAsia" w:cs="Avenir-Book"/>
          <w:b/>
          <w:kern w:val="0"/>
          <w:szCs w:val="21"/>
        </w:rPr>
      </w:pPr>
    </w:p>
    <w:p w:rsidR="00E46AF0" w:rsidRPr="002357E4" w:rsidRDefault="00E46AF0" w:rsidP="002E45B6">
      <w:pPr>
        <w:autoSpaceDE w:val="0"/>
        <w:autoSpaceDN w:val="0"/>
        <w:adjustRightInd w:val="0"/>
        <w:jc w:val="left"/>
        <w:rPr>
          <w:rFonts w:asciiTheme="minorEastAsia" w:hAnsiTheme="minorEastAsia" w:cs="Avenir-Book"/>
          <w:b/>
          <w:kern w:val="0"/>
          <w:szCs w:val="21"/>
        </w:rPr>
      </w:pPr>
    </w:p>
    <w:p w:rsidR="00E46AF0" w:rsidRPr="002357E4" w:rsidRDefault="00FE60F1" w:rsidP="00E46AF0">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英文：</w:t>
      </w:r>
    </w:p>
    <w:p w:rsidR="00E46AF0" w:rsidRPr="002357E4" w:rsidRDefault="00E46AF0" w:rsidP="002E45B6">
      <w:pPr>
        <w:autoSpaceDE w:val="0"/>
        <w:autoSpaceDN w:val="0"/>
        <w:adjustRightInd w:val="0"/>
        <w:jc w:val="left"/>
        <w:rPr>
          <w:rFonts w:asciiTheme="minorEastAsia" w:hAnsiTheme="minorEastAsia" w:cs="Avenir-Book"/>
          <w:b/>
          <w:kern w:val="0"/>
          <w:szCs w:val="21"/>
        </w:rPr>
      </w:pPr>
    </w:p>
    <w:p w:rsidR="00D12FB3" w:rsidRPr="002357E4" w:rsidRDefault="003A277F" w:rsidP="00D12FB3">
      <w:pPr>
        <w:pStyle w:val="a3"/>
        <w:ind w:leftChars="171" w:left="359" w:firstLineChars="1075" w:firstLine="2266"/>
        <w:rPr>
          <w:rFonts w:asciiTheme="minorEastAsia" w:hAnsiTheme="minorEastAsia"/>
          <w:b/>
          <w:color w:val="FF0000"/>
          <w:szCs w:val="21"/>
        </w:rPr>
      </w:pPr>
      <w:r w:rsidRPr="002357E4">
        <w:rPr>
          <w:rFonts w:asciiTheme="minorEastAsia" w:hAnsiTheme="minorEastAsia"/>
          <w:b/>
          <w:szCs w:val="21"/>
        </w:rPr>
        <w:t xml:space="preserve">3S </w:t>
      </w:r>
      <w:r w:rsidR="00FE60F1" w:rsidRPr="002357E4">
        <w:rPr>
          <w:rFonts w:asciiTheme="minorEastAsia" w:hAnsiTheme="minorEastAsia"/>
          <w:b/>
          <w:szCs w:val="21"/>
        </w:rPr>
        <w:t>FOSB</w:t>
      </w:r>
    </w:p>
    <w:p w:rsidR="00D12FB3" w:rsidRPr="002357E4" w:rsidRDefault="00D12FB3" w:rsidP="00D12FB3">
      <w:pPr>
        <w:pStyle w:val="a3"/>
        <w:ind w:leftChars="171" w:left="359" w:firstLineChars="343" w:firstLine="723"/>
        <w:rPr>
          <w:rFonts w:asciiTheme="minorEastAsia" w:hAnsiTheme="minorEastAsia"/>
          <w:b/>
          <w:szCs w:val="21"/>
        </w:rPr>
      </w:pPr>
      <w:r w:rsidRPr="002357E4">
        <w:rPr>
          <w:rFonts w:asciiTheme="minorEastAsia" w:hAnsiTheme="minorEastAsia" w:hint="eastAsia"/>
          <w:b/>
          <w:color w:val="FF0000"/>
          <w:szCs w:val="21"/>
        </w:rPr>
        <w:t xml:space="preserve">                         </w:t>
      </w:r>
    </w:p>
    <w:p w:rsidR="0023251E" w:rsidRPr="002357E4" w:rsidRDefault="00687FB4" w:rsidP="002E45B6">
      <w:pPr>
        <w:autoSpaceDE w:val="0"/>
        <w:autoSpaceDN w:val="0"/>
        <w:adjustRightInd w:val="0"/>
        <w:jc w:val="left"/>
        <w:rPr>
          <w:rFonts w:asciiTheme="minorEastAsia" w:hAnsiTheme="minorEastAsia" w:cs="Avenir-Book"/>
          <w:b/>
          <w:kern w:val="0"/>
          <w:szCs w:val="21"/>
        </w:rPr>
      </w:pPr>
      <w:r w:rsidRPr="002357E4">
        <w:rPr>
          <w:rFonts w:asciiTheme="minorEastAsia" w:hAnsiTheme="minorEastAsia"/>
          <w:b/>
          <w:szCs w:val="21"/>
        </w:rPr>
        <w:t>Capacity - 25 pieces</w:t>
      </w:r>
      <w:r w:rsidRPr="002357E4">
        <w:rPr>
          <w:rFonts w:asciiTheme="minorEastAsia" w:hAnsiTheme="minorEastAsia"/>
          <w:b/>
          <w:szCs w:val="21"/>
        </w:rPr>
        <w:br/>
      </w:r>
      <w:proofErr w:type="gramStart"/>
      <w:r w:rsidRPr="002357E4">
        <w:rPr>
          <w:rFonts w:asciiTheme="minorEastAsia" w:hAnsiTheme="minorEastAsia"/>
          <w:b/>
          <w:szCs w:val="21"/>
        </w:rPr>
        <w:t>Pitch(</w:t>
      </w:r>
      <w:proofErr w:type="gramEnd"/>
      <w:r w:rsidRPr="002357E4">
        <w:rPr>
          <w:rFonts w:asciiTheme="minorEastAsia" w:hAnsiTheme="minorEastAsia"/>
          <w:b/>
          <w:szCs w:val="21"/>
        </w:rPr>
        <w:t>PITCH) - 10mm</w:t>
      </w:r>
      <w:r w:rsidRPr="002357E4">
        <w:rPr>
          <w:rFonts w:asciiTheme="minorEastAsia" w:hAnsiTheme="minorEastAsia"/>
          <w:b/>
          <w:szCs w:val="21"/>
        </w:rPr>
        <w:br/>
        <w:t>Dimensions</w:t>
      </w:r>
      <w:r w:rsidRPr="002357E4">
        <w:rPr>
          <w:rFonts w:asciiTheme="minorEastAsia" w:hAnsiTheme="minorEastAsia"/>
          <w:b/>
          <w:szCs w:val="21"/>
        </w:rPr>
        <w:br/>
        <w:t>-W387mm X D344.5mm X H328mm</w:t>
      </w:r>
      <w:r w:rsidRPr="002357E4">
        <w:rPr>
          <w:rFonts w:asciiTheme="minorEastAsia" w:hAnsiTheme="minorEastAsia"/>
          <w:b/>
          <w:szCs w:val="21"/>
        </w:rPr>
        <w:br/>
        <w:t>weight</w:t>
      </w:r>
      <w:r w:rsidRPr="002357E4">
        <w:rPr>
          <w:rFonts w:asciiTheme="minorEastAsia" w:hAnsiTheme="minorEastAsia"/>
          <w:b/>
          <w:szCs w:val="21"/>
        </w:rPr>
        <w:br/>
        <w:t>-4.2kg (excluding wafers)</w:t>
      </w:r>
      <w:r w:rsidRPr="002357E4">
        <w:rPr>
          <w:rFonts w:asciiTheme="minorEastAsia" w:hAnsiTheme="minorEastAsia"/>
          <w:b/>
          <w:szCs w:val="21"/>
        </w:rPr>
        <w:br/>
        <w:t>-7.2kg (including wafers)</w:t>
      </w:r>
      <w:r w:rsidRPr="002357E4">
        <w:rPr>
          <w:rFonts w:asciiTheme="minorEastAsia" w:hAnsiTheme="minorEastAsia"/>
          <w:b/>
          <w:szCs w:val="21"/>
        </w:rPr>
        <w:br/>
        <w:t xml:space="preserve">Weight </w:t>
      </w:r>
      <w:r w:rsidR="00CD665C" w:rsidRPr="002357E4">
        <w:rPr>
          <w:rFonts w:asciiTheme="minorEastAsia" w:hAnsiTheme="minorEastAsia"/>
          <w:b/>
          <w:szCs w:val="21"/>
        </w:rPr>
        <w:t xml:space="preserve">depend on </w:t>
      </w:r>
      <w:r w:rsidRPr="002357E4">
        <w:rPr>
          <w:rFonts w:asciiTheme="minorEastAsia" w:hAnsiTheme="minorEastAsia"/>
          <w:b/>
          <w:szCs w:val="21"/>
        </w:rPr>
        <w:t>optional features</w:t>
      </w:r>
    </w:p>
    <w:p w:rsidR="00FE60F1" w:rsidRPr="002357E4" w:rsidRDefault="00FE60F1" w:rsidP="002E45B6">
      <w:pPr>
        <w:autoSpaceDE w:val="0"/>
        <w:autoSpaceDN w:val="0"/>
        <w:adjustRightInd w:val="0"/>
        <w:jc w:val="left"/>
        <w:rPr>
          <w:rFonts w:asciiTheme="minorEastAsia" w:hAnsiTheme="minorEastAsia" w:cs="Avenir-Book"/>
          <w:b/>
          <w:kern w:val="0"/>
          <w:szCs w:val="21"/>
        </w:rPr>
      </w:pPr>
    </w:p>
    <w:p w:rsidR="00FE60F1" w:rsidRPr="002357E4" w:rsidRDefault="00FE60F1" w:rsidP="002E45B6">
      <w:pPr>
        <w:autoSpaceDE w:val="0"/>
        <w:autoSpaceDN w:val="0"/>
        <w:adjustRightInd w:val="0"/>
        <w:jc w:val="left"/>
        <w:rPr>
          <w:rFonts w:asciiTheme="minorEastAsia" w:hAnsiTheme="minorEastAsia" w:cs="Avenir-Book"/>
          <w:b/>
          <w:kern w:val="0"/>
          <w:szCs w:val="21"/>
        </w:rPr>
      </w:pPr>
    </w:p>
    <w:p w:rsidR="003341B8" w:rsidRPr="002357E4" w:rsidRDefault="003341B8" w:rsidP="002E45B6">
      <w:pPr>
        <w:autoSpaceDE w:val="0"/>
        <w:autoSpaceDN w:val="0"/>
        <w:adjustRightInd w:val="0"/>
        <w:jc w:val="left"/>
        <w:rPr>
          <w:rFonts w:asciiTheme="minorEastAsia" w:hAnsiTheme="minorEastAsia" w:cs="Avenir-Book"/>
          <w:b/>
          <w:kern w:val="0"/>
          <w:szCs w:val="21"/>
        </w:rPr>
      </w:pPr>
    </w:p>
    <w:p w:rsidR="00CD665C" w:rsidRPr="002357E4" w:rsidRDefault="00CD665C" w:rsidP="002E45B6">
      <w:pPr>
        <w:autoSpaceDE w:val="0"/>
        <w:autoSpaceDN w:val="0"/>
        <w:adjustRightInd w:val="0"/>
        <w:jc w:val="left"/>
        <w:rPr>
          <w:rFonts w:asciiTheme="minorEastAsia" w:hAnsiTheme="minorEastAsia" w:cs="Avenir-Book"/>
          <w:b/>
          <w:kern w:val="0"/>
          <w:szCs w:val="21"/>
        </w:rPr>
      </w:pPr>
    </w:p>
    <w:p w:rsidR="00CD665C" w:rsidRPr="002357E4" w:rsidRDefault="00CD665C" w:rsidP="002E45B6">
      <w:pPr>
        <w:autoSpaceDE w:val="0"/>
        <w:autoSpaceDN w:val="0"/>
        <w:adjustRightInd w:val="0"/>
        <w:jc w:val="left"/>
        <w:rPr>
          <w:rFonts w:asciiTheme="minorEastAsia" w:hAnsiTheme="minorEastAsia" w:cs="Avenir-Book"/>
          <w:b/>
          <w:kern w:val="0"/>
          <w:szCs w:val="21"/>
        </w:rPr>
      </w:pPr>
    </w:p>
    <w:p w:rsidR="00CD665C" w:rsidRPr="002357E4" w:rsidRDefault="00CD665C" w:rsidP="002E45B6">
      <w:pPr>
        <w:autoSpaceDE w:val="0"/>
        <w:autoSpaceDN w:val="0"/>
        <w:adjustRightInd w:val="0"/>
        <w:jc w:val="left"/>
        <w:rPr>
          <w:rFonts w:asciiTheme="minorEastAsia" w:hAnsiTheme="minorEastAsia" w:cs="Avenir-Book"/>
          <w:b/>
          <w:kern w:val="0"/>
          <w:szCs w:val="21"/>
        </w:rPr>
      </w:pPr>
    </w:p>
    <w:p w:rsidR="00CD665C" w:rsidRPr="002357E4" w:rsidRDefault="00CD665C" w:rsidP="002E45B6">
      <w:pPr>
        <w:autoSpaceDE w:val="0"/>
        <w:autoSpaceDN w:val="0"/>
        <w:adjustRightInd w:val="0"/>
        <w:jc w:val="left"/>
        <w:rPr>
          <w:rFonts w:asciiTheme="minorEastAsia" w:hAnsiTheme="minorEastAsia" w:cs="Avenir-Book"/>
          <w:b/>
          <w:kern w:val="0"/>
          <w:szCs w:val="21"/>
        </w:rPr>
      </w:pPr>
    </w:p>
    <w:p w:rsidR="00CD665C" w:rsidRPr="002357E4" w:rsidRDefault="00CD665C" w:rsidP="002E45B6">
      <w:pPr>
        <w:autoSpaceDE w:val="0"/>
        <w:autoSpaceDN w:val="0"/>
        <w:adjustRightInd w:val="0"/>
        <w:jc w:val="left"/>
        <w:rPr>
          <w:rFonts w:asciiTheme="minorEastAsia" w:hAnsiTheme="minorEastAsia" w:cs="Avenir-Book"/>
          <w:b/>
          <w:kern w:val="0"/>
          <w:szCs w:val="21"/>
        </w:rPr>
      </w:pPr>
    </w:p>
    <w:tbl>
      <w:tblPr>
        <w:tblW w:w="0" w:type="auto"/>
        <w:tblCellMar>
          <w:top w:w="15" w:type="dxa"/>
          <w:left w:w="15" w:type="dxa"/>
          <w:bottom w:w="15" w:type="dxa"/>
          <w:right w:w="15" w:type="dxa"/>
        </w:tblCellMar>
        <w:tblLook w:val="04A0" w:firstRow="1" w:lastRow="0" w:firstColumn="1" w:lastColumn="0" w:noHBand="0" w:noVBand="1"/>
      </w:tblPr>
      <w:tblGrid>
        <w:gridCol w:w="1290"/>
        <w:gridCol w:w="36"/>
        <w:gridCol w:w="36"/>
      </w:tblGrid>
      <w:tr w:rsidR="00A13577" w:rsidRPr="002357E4" w:rsidTr="00E3548C">
        <w:tc>
          <w:tcPr>
            <w:tcW w:w="1290" w:type="dxa"/>
            <w:vAlign w:val="center"/>
            <w:hideMark/>
          </w:tcPr>
          <w:p w:rsidR="00E3548C" w:rsidRPr="002357E4" w:rsidRDefault="00E3548C" w:rsidP="00A13577">
            <w:pPr>
              <w:widowControl/>
              <w:jc w:val="left"/>
              <w:rPr>
                <w:rFonts w:asciiTheme="minorEastAsia" w:hAnsiTheme="minorEastAsia" w:cs="SimSun"/>
                <w:b/>
                <w:kern w:val="0"/>
                <w:szCs w:val="21"/>
              </w:rPr>
            </w:pPr>
          </w:p>
        </w:tc>
        <w:tc>
          <w:tcPr>
            <w:tcW w:w="0" w:type="auto"/>
            <w:vAlign w:val="center"/>
            <w:hideMark/>
          </w:tcPr>
          <w:p w:rsidR="00A13577" w:rsidRPr="002357E4" w:rsidRDefault="00A13577" w:rsidP="00E3548C">
            <w:pPr>
              <w:widowControl/>
              <w:rPr>
                <w:rFonts w:asciiTheme="minorEastAsia" w:hAnsiTheme="minorEastAsia" w:cs="Tahoma"/>
                <w:b/>
                <w:kern w:val="0"/>
                <w:szCs w:val="21"/>
              </w:rPr>
            </w:pPr>
          </w:p>
        </w:tc>
        <w:tc>
          <w:tcPr>
            <w:tcW w:w="0" w:type="auto"/>
            <w:vAlign w:val="center"/>
            <w:hideMark/>
          </w:tcPr>
          <w:p w:rsidR="00A13577" w:rsidRPr="002357E4" w:rsidRDefault="00A13577" w:rsidP="00637AAA">
            <w:pPr>
              <w:widowControl/>
              <w:ind w:firstLineChars="98" w:firstLine="207"/>
              <w:rPr>
                <w:rFonts w:asciiTheme="minorEastAsia" w:hAnsiTheme="minorEastAsia" w:cs="Tahoma"/>
                <w:b/>
                <w:kern w:val="0"/>
                <w:szCs w:val="21"/>
              </w:rPr>
            </w:pPr>
          </w:p>
        </w:tc>
      </w:tr>
      <w:tr w:rsidR="00E3548C" w:rsidRPr="002357E4" w:rsidTr="00E3548C">
        <w:tc>
          <w:tcPr>
            <w:tcW w:w="1290" w:type="dxa"/>
            <w:vAlign w:val="center"/>
            <w:hideMark/>
          </w:tcPr>
          <w:p w:rsidR="00E3548C" w:rsidRPr="002357E4" w:rsidRDefault="00E3548C" w:rsidP="00E3548C">
            <w:pPr>
              <w:widowControl/>
              <w:jc w:val="left"/>
              <w:rPr>
                <w:rFonts w:asciiTheme="minorEastAsia" w:hAnsiTheme="minorEastAsia" w:cs="SimSun"/>
                <w:b/>
                <w:kern w:val="0"/>
                <w:szCs w:val="21"/>
              </w:rPr>
            </w:pPr>
          </w:p>
        </w:tc>
        <w:tc>
          <w:tcPr>
            <w:tcW w:w="0" w:type="auto"/>
            <w:vAlign w:val="center"/>
            <w:hideMark/>
          </w:tcPr>
          <w:p w:rsidR="00E3548C" w:rsidRPr="002357E4" w:rsidRDefault="00E3548C" w:rsidP="00E3548C">
            <w:pPr>
              <w:widowControl/>
              <w:rPr>
                <w:rFonts w:asciiTheme="minorEastAsia" w:hAnsiTheme="minorEastAsia" w:cs="Tahoma"/>
                <w:b/>
                <w:kern w:val="0"/>
                <w:szCs w:val="21"/>
              </w:rPr>
            </w:pPr>
          </w:p>
        </w:tc>
        <w:tc>
          <w:tcPr>
            <w:tcW w:w="0" w:type="auto"/>
            <w:vAlign w:val="center"/>
            <w:hideMark/>
          </w:tcPr>
          <w:p w:rsidR="00E3548C" w:rsidRPr="002357E4" w:rsidRDefault="00E3548C" w:rsidP="00E3548C">
            <w:pPr>
              <w:widowControl/>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r w:rsidR="00A13577" w:rsidRPr="002357E4" w:rsidTr="00E3548C">
        <w:tc>
          <w:tcPr>
            <w:tcW w:w="1290" w:type="dxa"/>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2357E4" w:rsidRDefault="00A13577" w:rsidP="00A13577">
            <w:pPr>
              <w:widowControl/>
              <w:jc w:val="left"/>
              <w:rPr>
                <w:rFonts w:asciiTheme="minorEastAsia" w:hAnsiTheme="minorEastAsia" w:cs="Tahoma"/>
                <w:b/>
                <w:kern w:val="0"/>
                <w:szCs w:val="21"/>
              </w:rPr>
            </w:pPr>
          </w:p>
        </w:tc>
      </w:tr>
    </w:tbl>
    <w:p w:rsidR="00BC2C75" w:rsidRPr="002357E4" w:rsidRDefault="00FE60F1" w:rsidP="00BC2C75">
      <w:pPr>
        <w:pStyle w:val="a3"/>
        <w:numPr>
          <w:ilvl w:val="0"/>
          <w:numId w:val="1"/>
        </w:numPr>
        <w:ind w:firstLineChars="0"/>
        <w:rPr>
          <w:rFonts w:asciiTheme="minorEastAsia" w:hAnsiTheme="minorEastAsia"/>
          <w:b/>
          <w:szCs w:val="21"/>
        </w:rPr>
      </w:pPr>
      <w:r w:rsidRPr="002357E4">
        <w:rPr>
          <w:rFonts w:asciiTheme="minorEastAsia" w:hAnsiTheme="minorEastAsia" w:hint="eastAsia"/>
          <w:b/>
          <w:color w:val="FF0000"/>
          <w:szCs w:val="21"/>
        </w:rPr>
        <w:lastRenderedPageBreak/>
        <w:t>产品应用：</w:t>
      </w:r>
      <w:r w:rsidRPr="002357E4">
        <w:rPr>
          <w:rFonts w:asciiTheme="minorEastAsia" w:hAnsiTheme="minorEastAsia" w:hint="eastAsia"/>
          <w:b/>
          <w:szCs w:val="21"/>
        </w:rPr>
        <w:t>（见下例格式）</w:t>
      </w:r>
    </w:p>
    <w:p w:rsidR="00BC2C75" w:rsidRPr="002357E4" w:rsidRDefault="00FE60F1" w:rsidP="00BC2C75">
      <w:pPr>
        <w:rPr>
          <w:rFonts w:asciiTheme="minorEastAsia" w:hAnsiTheme="minorEastAsia" w:cs="Tahoma"/>
          <w:b/>
          <w:color w:val="000000"/>
          <w:kern w:val="0"/>
          <w:szCs w:val="21"/>
        </w:rPr>
      </w:pPr>
      <w:r w:rsidRPr="002357E4">
        <w:rPr>
          <w:rFonts w:asciiTheme="minorEastAsia" w:hAnsiTheme="minorEastAsia" w:cs="Tahoma" w:hint="eastAsia"/>
          <w:b/>
          <w:color w:val="000000"/>
          <w:kern w:val="0"/>
          <w:szCs w:val="21"/>
        </w:rPr>
        <w:t>中文：</w:t>
      </w:r>
    </w:p>
    <w:p w:rsidR="00BC2C75" w:rsidRPr="002357E4" w:rsidRDefault="00FE60F1" w:rsidP="00BC2C75">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SimSun" w:hint="eastAsia"/>
          <w:b/>
          <w:color w:val="0055A6"/>
          <w:kern w:val="0"/>
          <w:szCs w:val="21"/>
        </w:rPr>
        <w:t>◆</w:t>
      </w:r>
      <w:r w:rsidRPr="002357E4">
        <w:rPr>
          <w:rFonts w:asciiTheme="minorEastAsia" w:hAnsiTheme="minorEastAsia" w:cs="Avenir-Book"/>
          <w:b/>
          <w:kern w:val="0"/>
          <w:szCs w:val="21"/>
        </w:rPr>
        <w:t xml:space="preserve"> </w:t>
      </w:r>
      <w:r w:rsidRPr="002357E4">
        <w:rPr>
          <w:rFonts w:asciiTheme="minorEastAsia" w:hAnsiTheme="minorEastAsia" w:cs="Avenir-Book" w:hint="eastAsia"/>
          <w:b/>
          <w:kern w:val="0"/>
          <w:szCs w:val="21"/>
        </w:rPr>
        <w:t>应用：</w:t>
      </w:r>
    </w:p>
    <w:p w:rsidR="00BC2C75" w:rsidRPr="002357E4" w:rsidRDefault="0033056B" w:rsidP="00BC2C75">
      <w:pPr>
        <w:autoSpaceDE w:val="0"/>
        <w:autoSpaceDN w:val="0"/>
        <w:adjustRightInd w:val="0"/>
        <w:jc w:val="left"/>
        <w:rPr>
          <w:rFonts w:asciiTheme="minorEastAsia" w:hAnsiTheme="minorEastAsia" w:cs="Avenir-Book"/>
          <w:b/>
          <w:kern w:val="0"/>
          <w:szCs w:val="21"/>
        </w:rPr>
      </w:pPr>
      <w:r>
        <w:rPr>
          <w:rFonts w:asciiTheme="minorEastAsia" w:hAnsiTheme="minorEastAsia" w:cs="Avenir-Book"/>
          <w:b/>
          <w:kern w:val="0"/>
          <w:szCs w:val="21"/>
        </w:rPr>
        <w:pict>
          <v:rect id="_x0000_i1027" style="width:623.3pt;height:.75pt" o:hrpct="0" o:hralign="center" o:hrstd="t" o:hrnoshade="t" o:hr="t" fillcolor="black" stroked="f"/>
        </w:pict>
      </w:r>
    </w:p>
    <w:p w:rsidR="00BC2C75" w:rsidRPr="002357E4" w:rsidRDefault="00FE60F1" w:rsidP="00BC2C75">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w:t>
      </w:r>
      <w:r w:rsidRPr="002357E4">
        <w:rPr>
          <w:rFonts w:asciiTheme="minorEastAsia" w:hAnsiTheme="minorEastAsia" w:cs="Avenir-Book" w:hint="eastAsia"/>
          <w:b/>
          <w:kern w:val="0"/>
          <w:szCs w:val="21"/>
        </w:rPr>
        <w:t>硅片厂</w:t>
      </w:r>
    </w:p>
    <w:p w:rsidR="00BC2C75" w:rsidRPr="002357E4" w:rsidRDefault="00FE60F1" w:rsidP="00BC2C75">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w:t>
      </w:r>
      <w:r w:rsidRPr="002357E4">
        <w:rPr>
          <w:rFonts w:asciiTheme="minorEastAsia" w:hAnsiTheme="minorEastAsia" w:cs="Avenir-Book" w:hint="eastAsia"/>
          <w:b/>
          <w:kern w:val="0"/>
          <w:szCs w:val="21"/>
        </w:rPr>
        <w:t>晶圆制造厂</w:t>
      </w:r>
    </w:p>
    <w:p w:rsidR="00BC2C75" w:rsidRPr="002357E4" w:rsidRDefault="00FE60F1" w:rsidP="00BC2C75">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w:t>
      </w:r>
      <w:r w:rsidRPr="002357E4">
        <w:rPr>
          <w:rFonts w:asciiTheme="minorEastAsia" w:hAnsiTheme="minorEastAsia" w:cs="Avenir-Book" w:hint="eastAsia"/>
          <w:b/>
          <w:kern w:val="0"/>
          <w:szCs w:val="21"/>
        </w:rPr>
        <w:t>封装测试厂</w:t>
      </w:r>
    </w:p>
    <w:p w:rsidR="000A10DA" w:rsidRPr="002357E4" w:rsidRDefault="00FE60F1" w:rsidP="00BC2C75">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w:t>
      </w:r>
      <w:r w:rsidRPr="002357E4">
        <w:rPr>
          <w:rFonts w:asciiTheme="minorEastAsia" w:hAnsiTheme="minorEastAsia" w:cs="Avenir-Book" w:hint="eastAsia"/>
          <w:b/>
          <w:kern w:val="0"/>
          <w:szCs w:val="21"/>
        </w:rPr>
        <w:t>半导体设备制造商</w:t>
      </w:r>
    </w:p>
    <w:p w:rsidR="00BC2C75" w:rsidRPr="002357E4" w:rsidRDefault="00FE60F1" w:rsidP="00BC2C75">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应用于半导体厂之间的搬运传送</w:t>
      </w:r>
    </w:p>
    <w:p w:rsidR="00BC2C75" w:rsidRPr="002357E4" w:rsidRDefault="00BC2C75" w:rsidP="00BC2C75">
      <w:pPr>
        <w:autoSpaceDE w:val="0"/>
        <w:autoSpaceDN w:val="0"/>
        <w:adjustRightInd w:val="0"/>
        <w:jc w:val="left"/>
        <w:rPr>
          <w:rFonts w:asciiTheme="minorEastAsia" w:hAnsiTheme="minorEastAsia" w:cs="Avenir-Book"/>
          <w:b/>
          <w:kern w:val="0"/>
          <w:szCs w:val="21"/>
        </w:rPr>
      </w:pPr>
    </w:p>
    <w:p w:rsidR="00BC2C75" w:rsidRPr="002357E4" w:rsidRDefault="00FE60F1" w:rsidP="00BC2C75">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英文：</w:t>
      </w:r>
    </w:p>
    <w:p w:rsidR="00BC2C75" w:rsidRPr="002357E4" w:rsidRDefault="00FE60F1" w:rsidP="00BC2C75">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xml:space="preserve"> APPLICATIONS</w:t>
      </w:r>
    </w:p>
    <w:p w:rsidR="00BC2C75" w:rsidRPr="002357E4" w:rsidRDefault="0033056B" w:rsidP="00BC2C75">
      <w:pPr>
        <w:autoSpaceDE w:val="0"/>
        <w:autoSpaceDN w:val="0"/>
        <w:adjustRightInd w:val="0"/>
        <w:jc w:val="left"/>
        <w:rPr>
          <w:rFonts w:asciiTheme="minorEastAsia" w:hAnsiTheme="minorEastAsia" w:cs="Avenir-Book"/>
          <w:b/>
          <w:kern w:val="0"/>
          <w:szCs w:val="21"/>
        </w:rPr>
      </w:pPr>
      <w:r>
        <w:rPr>
          <w:rFonts w:asciiTheme="minorEastAsia" w:hAnsiTheme="minorEastAsia" w:cs="Avenir-Book"/>
          <w:b/>
          <w:kern w:val="0"/>
          <w:szCs w:val="21"/>
        </w:rPr>
        <w:pict>
          <v:rect id="_x0000_i1028" style="width:623.3pt;height:.75pt" o:hrpct="0" o:hralign="center" o:hrstd="t" o:hrnoshade="t" o:hr="t" fillcolor="black" stroked="f"/>
        </w:pict>
      </w:r>
    </w:p>
    <w:p w:rsidR="00BC2C75" w:rsidRPr="002357E4" w:rsidRDefault="00FE60F1" w:rsidP="00BC2C75">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w:t>
      </w:r>
      <w:r w:rsidR="00CD665C" w:rsidRPr="002357E4">
        <w:rPr>
          <w:rFonts w:asciiTheme="minorEastAsia" w:hAnsiTheme="minorEastAsia" w:cs="Avenir-Book"/>
          <w:b/>
          <w:kern w:val="0"/>
          <w:szCs w:val="21"/>
        </w:rPr>
        <w:t>Wafer maker</w:t>
      </w:r>
    </w:p>
    <w:p w:rsidR="00CD665C" w:rsidRPr="002357E4" w:rsidRDefault="00CD665C" w:rsidP="00CD665C">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Chip maker</w:t>
      </w:r>
      <w:bookmarkStart w:id="0" w:name="_GoBack"/>
      <w:bookmarkEnd w:id="0"/>
    </w:p>
    <w:p w:rsidR="00CD665C" w:rsidRPr="002357E4" w:rsidRDefault="00CD665C" w:rsidP="00CD665C">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Package and testing manufactory</w:t>
      </w:r>
    </w:p>
    <w:p w:rsidR="00CD665C" w:rsidRPr="002357E4" w:rsidRDefault="00CD665C" w:rsidP="00CD665C">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Equipment maker</w:t>
      </w:r>
    </w:p>
    <w:p w:rsidR="00CD665C" w:rsidRPr="002357E4" w:rsidRDefault="00477D86" w:rsidP="00CD665C">
      <w:pPr>
        <w:autoSpaceDE w:val="0"/>
        <w:autoSpaceDN w:val="0"/>
        <w:adjustRightInd w:val="0"/>
        <w:jc w:val="left"/>
        <w:rPr>
          <w:rFonts w:asciiTheme="minorEastAsia" w:hAnsiTheme="minorEastAsia" w:cs="Avenir-Book"/>
          <w:b/>
          <w:kern w:val="0"/>
          <w:szCs w:val="21"/>
          <w:lang w:eastAsia="zh-TW"/>
        </w:rPr>
      </w:pPr>
      <w:r w:rsidRPr="002357E4">
        <w:rPr>
          <w:rFonts w:asciiTheme="minorEastAsia" w:hAnsiTheme="minorEastAsia" w:cs="Arial"/>
          <w:b/>
          <w:szCs w:val="21"/>
          <w:shd w:val="clear" w:color="auto" w:fill="F5F5F5"/>
        </w:rPr>
        <w:t xml:space="preserve">For transportation between </w:t>
      </w:r>
      <w:r w:rsidR="0073121B">
        <w:rPr>
          <w:rFonts w:asciiTheme="minorEastAsia" w:hAnsiTheme="minorEastAsia" w:cs="Arial"/>
          <w:b/>
          <w:szCs w:val="21"/>
          <w:shd w:val="clear" w:color="auto" w:fill="F5F5F5"/>
        </w:rPr>
        <w:t xml:space="preserve">equipment in the </w:t>
      </w:r>
      <w:r w:rsidRPr="002357E4">
        <w:rPr>
          <w:rFonts w:asciiTheme="minorEastAsia" w:hAnsiTheme="minorEastAsia" w:cs="Arial"/>
          <w:b/>
          <w:szCs w:val="21"/>
          <w:shd w:val="clear" w:color="auto" w:fill="F5F5F5"/>
        </w:rPr>
        <w:t>factor</w:t>
      </w:r>
      <w:r w:rsidR="0073121B">
        <w:rPr>
          <w:rFonts w:asciiTheme="minorEastAsia" w:hAnsiTheme="minorEastAsia" w:cs="Arial"/>
          <w:b/>
          <w:szCs w:val="21"/>
          <w:shd w:val="clear" w:color="auto" w:fill="F5F5F5"/>
        </w:rPr>
        <w:t>y</w:t>
      </w:r>
    </w:p>
    <w:p w:rsidR="00CD665C" w:rsidRPr="002357E4" w:rsidRDefault="00CD665C" w:rsidP="00BC2C75">
      <w:pPr>
        <w:autoSpaceDE w:val="0"/>
        <w:autoSpaceDN w:val="0"/>
        <w:adjustRightInd w:val="0"/>
        <w:jc w:val="left"/>
        <w:rPr>
          <w:rFonts w:asciiTheme="minorEastAsia" w:eastAsia="新細明體" w:hAnsiTheme="minorEastAsia" w:cs="Avenir-Book"/>
          <w:b/>
          <w:kern w:val="0"/>
          <w:szCs w:val="21"/>
          <w:lang w:eastAsia="zh-TW"/>
        </w:rPr>
      </w:pPr>
    </w:p>
    <w:p w:rsidR="00BC2C75" w:rsidRPr="002357E4" w:rsidRDefault="00BC2C75" w:rsidP="00A13577">
      <w:pPr>
        <w:widowControl/>
        <w:jc w:val="left"/>
        <w:rPr>
          <w:rFonts w:asciiTheme="minorEastAsia" w:hAnsiTheme="minorEastAsia" w:cs="Tahoma"/>
          <w:b/>
          <w:color w:val="000000"/>
          <w:kern w:val="0"/>
          <w:szCs w:val="21"/>
        </w:rPr>
      </w:pPr>
    </w:p>
    <w:sectPr w:rsidR="00BC2C75" w:rsidRPr="002357E4" w:rsidSect="00947BC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056B" w:rsidRDefault="0033056B" w:rsidP="004B7042">
      <w:r>
        <w:separator/>
      </w:r>
    </w:p>
  </w:endnote>
  <w:endnote w:type="continuationSeparator" w:id="0">
    <w:p w:rsidR="0033056B" w:rsidRDefault="0033056B" w:rsidP="004B7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icrosoft YaHei U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venir-Black">
    <w:altName w:val="Arial"/>
    <w:panose1 w:val="00000000000000000000"/>
    <w:charset w:val="00"/>
    <w:family w:val="swiss"/>
    <w:notTrueType/>
    <w:pitch w:val="default"/>
    <w:sig w:usb0="00000003" w:usb1="00000000" w:usb2="00000000" w:usb3="00000000" w:csb0="00000001" w:csb1="00000000"/>
  </w:font>
  <w:font w:name="Avenir-Book">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056B" w:rsidRDefault="0033056B" w:rsidP="004B7042">
      <w:r>
        <w:separator/>
      </w:r>
    </w:p>
  </w:footnote>
  <w:footnote w:type="continuationSeparator" w:id="0">
    <w:p w:rsidR="0033056B" w:rsidRDefault="0033056B" w:rsidP="004B70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986AAA"/>
    <w:multiLevelType w:val="hybridMultilevel"/>
    <w:tmpl w:val="8FA409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2A343F18"/>
    <w:multiLevelType w:val="hybridMultilevel"/>
    <w:tmpl w:val="EBFEFBD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5E0129"/>
    <w:multiLevelType w:val="hybridMultilevel"/>
    <w:tmpl w:val="743462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5B940517"/>
    <w:multiLevelType w:val="hybridMultilevel"/>
    <w:tmpl w:val="D63C788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619E41F6"/>
    <w:multiLevelType w:val="hybridMultilevel"/>
    <w:tmpl w:val="3D9CD6C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6BE1712C"/>
    <w:multiLevelType w:val="hybridMultilevel"/>
    <w:tmpl w:val="6CD8F820"/>
    <w:lvl w:ilvl="0" w:tplc="2A5200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C5600F2"/>
    <w:multiLevelType w:val="hybridMultilevel"/>
    <w:tmpl w:val="068EDDB6"/>
    <w:lvl w:ilvl="0" w:tplc="091E1D16">
      <w:start w:val="1"/>
      <w:numFmt w:val="bullet"/>
      <w:lvlText w:val=""/>
      <w:lvlJc w:val="left"/>
      <w:pPr>
        <w:tabs>
          <w:tab w:val="num" w:pos="720"/>
        </w:tabs>
        <w:ind w:left="720" w:hanging="360"/>
      </w:pPr>
      <w:rPr>
        <w:rFonts w:ascii="Wingdings" w:hAnsi="Wingdings" w:hint="default"/>
      </w:rPr>
    </w:lvl>
    <w:lvl w:ilvl="1" w:tplc="2B6419A4" w:tentative="1">
      <w:start w:val="1"/>
      <w:numFmt w:val="bullet"/>
      <w:lvlText w:val=""/>
      <w:lvlJc w:val="left"/>
      <w:pPr>
        <w:tabs>
          <w:tab w:val="num" w:pos="1440"/>
        </w:tabs>
        <w:ind w:left="1440" w:hanging="360"/>
      </w:pPr>
      <w:rPr>
        <w:rFonts w:ascii="Wingdings" w:hAnsi="Wingdings" w:hint="default"/>
      </w:rPr>
    </w:lvl>
    <w:lvl w:ilvl="2" w:tplc="1FCA0D00" w:tentative="1">
      <w:start w:val="1"/>
      <w:numFmt w:val="bullet"/>
      <w:lvlText w:val=""/>
      <w:lvlJc w:val="left"/>
      <w:pPr>
        <w:tabs>
          <w:tab w:val="num" w:pos="2160"/>
        </w:tabs>
        <w:ind w:left="2160" w:hanging="360"/>
      </w:pPr>
      <w:rPr>
        <w:rFonts w:ascii="Wingdings" w:hAnsi="Wingdings" w:hint="default"/>
      </w:rPr>
    </w:lvl>
    <w:lvl w:ilvl="3" w:tplc="04523798" w:tentative="1">
      <w:start w:val="1"/>
      <w:numFmt w:val="bullet"/>
      <w:lvlText w:val=""/>
      <w:lvlJc w:val="left"/>
      <w:pPr>
        <w:tabs>
          <w:tab w:val="num" w:pos="2880"/>
        </w:tabs>
        <w:ind w:left="2880" w:hanging="360"/>
      </w:pPr>
      <w:rPr>
        <w:rFonts w:ascii="Wingdings" w:hAnsi="Wingdings" w:hint="default"/>
      </w:rPr>
    </w:lvl>
    <w:lvl w:ilvl="4" w:tplc="3E406B76" w:tentative="1">
      <w:start w:val="1"/>
      <w:numFmt w:val="bullet"/>
      <w:lvlText w:val=""/>
      <w:lvlJc w:val="left"/>
      <w:pPr>
        <w:tabs>
          <w:tab w:val="num" w:pos="3600"/>
        </w:tabs>
        <w:ind w:left="3600" w:hanging="360"/>
      </w:pPr>
      <w:rPr>
        <w:rFonts w:ascii="Wingdings" w:hAnsi="Wingdings" w:hint="default"/>
      </w:rPr>
    </w:lvl>
    <w:lvl w:ilvl="5" w:tplc="1C4A9242" w:tentative="1">
      <w:start w:val="1"/>
      <w:numFmt w:val="bullet"/>
      <w:lvlText w:val=""/>
      <w:lvlJc w:val="left"/>
      <w:pPr>
        <w:tabs>
          <w:tab w:val="num" w:pos="4320"/>
        </w:tabs>
        <w:ind w:left="4320" w:hanging="360"/>
      </w:pPr>
      <w:rPr>
        <w:rFonts w:ascii="Wingdings" w:hAnsi="Wingdings" w:hint="default"/>
      </w:rPr>
    </w:lvl>
    <w:lvl w:ilvl="6" w:tplc="6A70E54C" w:tentative="1">
      <w:start w:val="1"/>
      <w:numFmt w:val="bullet"/>
      <w:lvlText w:val=""/>
      <w:lvlJc w:val="left"/>
      <w:pPr>
        <w:tabs>
          <w:tab w:val="num" w:pos="5040"/>
        </w:tabs>
        <w:ind w:left="5040" w:hanging="360"/>
      </w:pPr>
      <w:rPr>
        <w:rFonts w:ascii="Wingdings" w:hAnsi="Wingdings" w:hint="default"/>
      </w:rPr>
    </w:lvl>
    <w:lvl w:ilvl="7" w:tplc="1A58FFB4" w:tentative="1">
      <w:start w:val="1"/>
      <w:numFmt w:val="bullet"/>
      <w:lvlText w:val=""/>
      <w:lvlJc w:val="left"/>
      <w:pPr>
        <w:tabs>
          <w:tab w:val="num" w:pos="5760"/>
        </w:tabs>
        <w:ind w:left="5760" w:hanging="360"/>
      </w:pPr>
      <w:rPr>
        <w:rFonts w:ascii="Wingdings" w:hAnsi="Wingdings" w:hint="default"/>
      </w:rPr>
    </w:lvl>
    <w:lvl w:ilvl="8" w:tplc="3DFE937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B5E1FC1"/>
    <w:multiLevelType w:val="hybridMultilevel"/>
    <w:tmpl w:val="B2D6639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5"/>
  </w:num>
  <w:num w:numId="2">
    <w:abstractNumId w:val="6"/>
  </w:num>
  <w:num w:numId="3">
    <w:abstractNumId w:val="1"/>
  </w:num>
  <w:num w:numId="4">
    <w:abstractNumId w:val="2"/>
  </w:num>
  <w:num w:numId="5">
    <w:abstractNumId w:val="3"/>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592"/>
    <w:rsid w:val="00006EF9"/>
    <w:rsid w:val="00007AF4"/>
    <w:rsid w:val="00011A25"/>
    <w:rsid w:val="0001498B"/>
    <w:rsid w:val="000160CB"/>
    <w:rsid w:val="00017B21"/>
    <w:rsid w:val="00037B48"/>
    <w:rsid w:val="0008708C"/>
    <w:rsid w:val="000A10DA"/>
    <w:rsid w:val="000A3592"/>
    <w:rsid w:val="000E2179"/>
    <w:rsid w:val="00124A0C"/>
    <w:rsid w:val="00143EF5"/>
    <w:rsid w:val="00175AAD"/>
    <w:rsid w:val="0017644B"/>
    <w:rsid w:val="001E2106"/>
    <w:rsid w:val="001F284E"/>
    <w:rsid w:val="00205DDC"/>
    <w:rsid w:val="0023251E"/>
    <w:rsid w:val="00233455"/>
    <w:rsid w:val="002357E4"/>
    <w:rsid w:val="0025039A"/>
    <w:rsid w:val="002964EE"/>
    <w:rsid w:val="002A1B56"/>
    <w:rsid w:val="002C4A36"/>
    <w:rsid w:val="002E45B6"/>
    <w:rsid w:val="002E77E8"/>
    <w:rsid w:val="0033056B"/>
    <w:rsid w:val="003341B8"/>
    <w:rsid w:val="003A277F"/>
    <w:rsid w:val="00423CDF"/>
    <w:rsid w:val="00470510"/>
    <w:rsid w:val="00477D86"/>
    <w:rsid w:val="004A21A1"/>
    <w:rsid w:val="004A4A4F"/>
    <w:rsid w:val="004B7042"/>
    <w:rsid w:val="00502B71"/>
    <w:rsid w:val="0051695B"/>
    <w:rsid w:val="0052591A"/>
    <w:rsid w:val="00535BF4"/>
    <w:rsid w:val="00563F66"/>
    <w:rsid w:val="005B34CE"/>
    <w:rsid w:val="005D1693"/>
    <w:rsid w:val="005F51FA"/>
    <w:rsid w:val="00637AAA"/>
    <w:rsid w:val="00656949"/>
    <w:rsid w:val="00687FB4"/>
    <w:rsid w:val="00693DEF"/>
    <w:rsid w:val="006D1C52"/>
    <w:rsid w:val="00711172"/>
    <w:rsid w:val="00713383"/>
    <w:rsid w:val="0073121B"/>
    <w:rsid w:val="00737C24"/>
    <w:rsid w:val="00756C1B"/>
    <w:rsid w:val="00816A7D"/>
    <w:rsid w:val="008725DD"/>
    <w:rsid w:val="008A0A02"/>
    <w:rsid w:val="008A1D5C"/>
    <w:rsid w:val="008D40B6"/>
    <w:rsid w:val="00905A6A"/>
    <w:rsid w:val="009119E1"/>
    <w:rsid w:val="00931D54"/>
    <w:rsid w:val="00944941"/>
    <w:rsid w:val="00947BC3"/>
    <w:rsid w:val="00986436"/>
    <w:rsid w:val="00993A43"/>
    <w:rsid w:val="009D5ABF"/>
    <w:rsid w:val="00A13577"/>
    <w:rsid w:val="00A237D4"/>
    <w:rsid w:val="00A66CAE"/>
    <w:rsid w:val="00AC2B85"/>
    <w:rsid w:val="00AE730C"/>
    <w:rsid w:val="00B10543"/>
    <w:rsid w:val="00B23873"/>
    <w:rsid w:val="00B52C44"/>
    <w:rsid w:val="00B538E4"/>
    <w:rsid w:val="00B55B12"/>
    <w:rsid w:val="00B61929"/>
    <w:rsid w:val="00B67623"/>
    <w:rsid w:val="00B8697B"/>
    <w:rsid w:val="00BC2C75"/>
    <w:rsid w:val="00BD669C"/>
    <w:rsid w:val="00C17BC0"/>
    <w:rsid w:val="00C221A9"/>
    <w:rsid w:val="00C643D0"/>
    <w:rsid w:val="00C74D75"/>
    <w:rsid w:val="00CC166C"/>
    <w:rsid w:val="00CD665C"/>
    <w:rsid w:val="00D12FB3"/>
    <w:rsid w:val="00D15F83"/>
    <w:rsid w:val="00D563B2"/>
    <w:rsid w:val="00D5705E"/>
    <w:rsid w:val="00E00B2C"/>
    <w:rsid w:val="00E11F21"/>
    <w:rsid w:val="00E3548C"/>
    <w:rsid w:val="00E4401C"/>
    <w:rsid w:val="00E46AF0"/>
    <w:rsid w:val="00E6658D"/>
    <w:rsid w:val="00EC671C"/>
    <w:rsid w:val="00ED3E1E"/>
    <w:rsid w:val="00F51063"/>
    <w:rsid w:val="00F71C4D"/>
    <w:rsid w:val="00F84DDF"/>
    <w:rsid w:val="00F84F47"/>
    <w:rsid w:val="00FD4117"/>
    <w:rsid w:val="00FD62EA"/>
    <w:rsid w:val="00FE2261"/>
    <w:rsid w:val="00FE60F1"/>
    <w:rsid w:val="00FF1C1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6509C0"/>
  <w15:docId w15:val="{503C59B8-9461-44A7-80CA-588FA1D7E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7BC3"/>
    <w:pPr>
      <w:widowControl w:val="0"/>
      <w:jc w:val="both"/>
    </w:pPr>
  </w:style>
  <w:style w:type="paragraph" w:styleId="4">
    <w:name w:val="heading 4"/>
    <w:basedOn w:val="a"/>
    <w:link w:val="40"/>
    <w:uiPriority w:val="9"/>
    <w:qFormat/>
    <w:rsid w:val="00A13577"/>
    <w:pPr>
      <w:widowControl/>
      <w:spacing w:before="100" w:beforeAutospacing="1" w:after="100" w:afterAutospacing="1"/>
      <w:jc w:val="left"/>
      <w:outlineLvl w:val="3"/>
    </w:pPr>
    <w:rPr>
      <w:rFonts w:ascii="SimSun" w:eastAsia="SimSun" w:hAnsi="SimSun" w:cs="SimSun"/>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3592"/>
    <w:pPr>
      <w:ind w:firstLineChars="200" w:firstLine="420"/>
    </w:pPr>
  </w:style>
  <w:style w:type="character" w:customStyle="1" w:styleId="40">
    <w:name w:val="標題 4 字元"/>
    <w:basedOn w:val="a0"/>
    <w:link w:val="4"/>
    <w:uiPriority w:val="9"/>
    <w:rsid w:val="00A13577"/>
    <w:rPr>
      <w:rFonts w:ascii="SimSun" w:eastAsia="SimSun" w:hAnsi="SimSun" w:cs="SimSun"/>
      <w:b/>
      <w:bCs/>
      <w:kern w:val="0"/>
      <w:sz w:val="24"/>
      <w:szCs w:val="24"/>
    </w:rPr>
  </w:style>
  <w:style w:type="character" w:customStyle="1" w:styleId="apple-converted-space">
    <w:name w:val="apple-converted-space"/>
    <w:basedOn w:val="a0"/>
    <w:rsid w:val="00A13577"/>
  </w:style>
  <w:style w:type="paragraph" w:styleId="Web">
    <w:name w:val="Normal (Web)"/>
    <w:basedOn w:val="a"/>
    <w:uiPriority w:val="99"/>
    <w:semiHidden/>
    <w:unhideWhenUsed/>
    <w:rsid w:val="00A13577"/>
    <w:pPr>
      <w:widowControl/>
      <w:spacing w:before="100" w:beforeAutospacing="1" w:after="100" w:afterAutospacing="1"/>
      <w:jc w:val="left"/>
    </w:pPr>
    <w:rPr>
      <w:rFonts w:ascii="SimSun" w:eastAsia="SimSun" w:hAnsi="SimSun" w:cs="SimSun"/>
      <w:kern w:val="0"/>
      <w:sz w:val="24"/>
      <w:szCs w:val="24"/>
    </w:rPr>
  </w:style>
  <w:style w:type="paragraph" w:styleId="a4">
    <w:name w:val="header"/>
    <w:basedOn w:val="a"/>
    <w:link w:val="a5"/>
    <w:uiPriority w:val="99"/>
    <w:unhideWhenUsed/>
    <w:rsid w:val="004B7042"/>
    <w:pPr>
      <w:pBdr>
        <w:bottom w:val="single" w:sz="6" w:space="1" w:color="auto"/>
      </w:pBdr>
      <w:tabs>
        <w:tab w:val="center" w:pos="4153"/>
        <w:tab w:val="right" w:pos="8306"/>
      </w:tabs>
      <w:snapToGrid w:val="0"/>
      <w:jc w:val="center"/>
    </w:pPr>
    <w:rPr>
      <w:sz w:val="18"/>
      <w:szCs w:val="18"/>
    </w:rPr>
  </w:style>
  <w:style w:type="character" w:customStyle="1" w:styleId="a5">
    <w:name w:val="頁首 字元"/>
    <w:basedOn w:val="a0"/>
    <w:link w:val="a4"/>
    <w:uiPriority w:val="99"/>
    <w:rsid w:val="004B7042"/>
    <w:rPr>
      <w:sz w:val="18"/>
      <w:szCs w:val="18"/>
    </w:rPr>
  </w:style>
  <w:style w:type="paragraph" w:styleId="a6">
    <w:name w:val="footer"/>
    <w:basedOn w:val="a"/>
    <w:link w:val="a7"/>
    <w:uiPriority w:val="99"/>
    <w:unhideWhenUsed/>
    <w:rsid w:val="004B7042"/>
    <w:pPr>
      <w:tabs>
        <w:tab w:val="center" w:pos="4153"/>
        <w:tab w:val="right" w:pos="8306"/>
      </w:tabs>
      <w:snapToGrid w:val="0"/>
      <w:jc w:val="left"/>
    </w:pPr>
    <w:rPr>
      <w:sz w:val="18"/>
      <w:szCs w:val="18"/>
    </w:rPr>
  </w:style>
  <w:style w:type="character" w:customStyle="1" w:styleId="a7">
    <w:name w:val="頁尾 字元"/>
    <w:basedOn w:val="a0"/>
    <w:link w:val="a6"/>
    <w:uiPriority w:val="99"/>
    <w:rsid w:val="004B7042"/>
    <w:rPr>
      <w:sz w:val="18"/>
      <w:szCs w:val="18"/>
    </w:rPr>
  </w:style>
  <w:style w:type="paragraph" w:styleId="a8">
    <w:name w:val="Balloon Text"/>
    <w:basedOn w:val="a"/>
    <w:link w:val="a9"/>
    <w:uiPriority w:val="99"/>
    <w:semiHidden/>
    <w:unhideWhenUsed/>
    <w:rsid w:val="00FE2261"/>
    <w:rPr>
      <w:sz w:val="18"/>
      <w:szCs w:val="18"/>
    </w:rPr>
  </w:style>
  <w:style w:type="character" w:customStyle="1" w:styleId="a9">
    <w:name w:val="註解方塊文字 字元"/>
    <w:basedOn w:val="a0"/>
    <w:link w:val="a8"/>
    <w:uiPriority w:val="99"/>
    <w:semiHidden/>
    <w:rsid w:val="00FE2261"/>
    <w:rPr>
      <w:sz w:val="18"/>
      <w:szCs w:val="18"/>
    </w:rPr>
  </w:style>
  <w:style w:type="paragraph" w:customStyle="1" w:styleId="Default">
    <w:name w:val="Default"/>
    <w:rsid w:val="00AE730C"/>
    <w:pPr>
      <w:widowControl w:val="0"/>
      <w:autoSpaceDE w:val="0"/>
      <w:autoSpaceDN w:val="0"/>
      <w:adjustRightInd w:val="0"/>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588953">
      <w:bodyDiv w:val="1"/>
      <w:marLeft w:val="0"/>
      <w:marRight w:val="0"/>
      <w:marTop w:val="0"/>
      <w:marBottom w:val="0"/>
      <w:divBdr>
        <w:top w:val="none" w:sz="0" w:space="0" w:color="auto"/>
        <w:left w:val="none" w:sz="0" w:space="0" w:color="auto"/>
        <w:bottom w:val="none" w:sz="0" w:space="0" w:color="auto"/>
        <w:right w:val="none" w:sz="0" w:space="0" w:color="auto"/>
      </w:divBdr>
    </w:div>
    <w:div w:id="624704185">
      <w:bodyDiv w:val="1"/>
      <w:marLeft w:val="0"/>
      <w:marRight w:val="0"/>
      <w:marTop w:val="0"/>
      <w:marBottom w:val="0"/>
      <w:divBdr>
        <w:top w:val="none" w:sz="0" w:space="0" w:color="auto"/>
        <w:left w:val="none" w:sz="0" w:space="0" w:color="auto"/>
        <w:bottom w:val="none" w:sz="0" w:space="0" w:color="auto"/>
        <w:right w:val="none" w:sz="0" w:space="0" w:color="auto"/>
      </w:divBdr>
    </w:div>
    <w:div w:id="645353439">
      <w:bodyDiv w:val="1"/>
      <w:marLeft w:val="0"/>
      <w:marRight w:val="0"/>
      <w:marTop w:val="0"/>
      <w:marBottom w:val="0"/>
      <w:divBdr>
        <w:top w:val="none" w:sz="0" w:space="0" w:color="auto"/>
        <w:left w:val="none" w:sz="0" w:space="0" w:color="auto"/>
        <w:bottom w:val="none" w:sz="0" w:space="0" w:color="auto"/>
        <w:right w:val="none" w:sz="0" w:space="0" w:color="auto"/>
      </w:divBdr>
    </w:div>
    <w:div w:id="704792052">
      <w:bodyDiv w:val="1"/>
      <w:marLeft w:val="0"/>
      <w:marRight w:val="0"/>
      <w:marTop w:val="0"/>
      <w:marBottom w:val="0"/>
      <w:divBdr>
        <w:top w:val="none" w:sz="0" w:space="0" w:color="auto"/>
        <w:left w:val="none" w:sz="0" w:space="0" w:color="auto"/>
        <w:bottom w:val="none" w:sz="0" w:space="0" w:color="auto"/>
        <w:right w:val="none" w:sz="0" w:space="0" w:color="auto"/>
      </w:divBdr>
    </w:div>
    <w:div w:id="765150657">
      <w:bodyDiv w:val="1"/>
      <w:marLeft w:val="0"/>
      <w:marRight w:val="0"/>
      <w:marTop w:val="0"/>
      <w:marBottom w:val="0"/>
      <w:divBdr>
        <w:top w:val="none" w:sz="0" w:space="0" w:color="auto"/>
        <w:left w:val="none" w:sz="0" w:space="0" w:color="auto"/>
        <w:bottom w:val="none" w:sz="0" w:space="0" w:color="auto"/>
        <w:right w:val="none" w:sz="0" w:space="0" w:color="auto"/>
      </w:divBdr>
      <w:divsChild>
        <w:div w:id="1881161043">
          <w:marLeft w:val="0"/>
          <w:marRight w:val="0"/>
          <w:marTop w:val="0"/>
          <w:marBottom w:val="0"/>
          <w:divBdr>
            <w:top w:val="none" w:sz="0" w:space="0" w:color="auto"/>
            <w:left w:val="none" w:sz="0" w:space="0" w:color="auto"/>
            <w:bottom w:val="none" w:sz="0" w:space="0" w:color="auto"/>
            <w:right w:val="none" w:sz="0" w:space="0" w:color="auto"/>
          </w:divBdr>
        </w:div>
        <w:div w:id="964115814">
          <w:marLeft w:val="0"/>
          <w:marRight w:val="0"/>
          <w:marTop w:val="0"/>
          <w:marBottom w:val="0"/>
          <w:divBdr>
            <w:top w:val="none" w:sz="0" w:space="0" w:color="auto"/>
            <w:left w:val="none" w:sz="0" w:space="0" w:color="auto"/>
            <w:bottom w:val="none" w:sz="0" w:space="0" w:color="auto"/>
            <w:right w:val="none" w:sz="0" w:space="0" w:color="auto"/>
          </w:divBdr>
        </w:div>
        <w:div w:id="452871754">
          <w:marLeft w:val="0"/>
          <w:marRight w:val="0"/>
          <w:marTop w:val="0"/>
          <w:marBottom w:val="0"/>
          <w:divBdr>
            <w:top w:val="none" w:sz="0" w:space="0" w:color="auto"/>
            <w:left w:val="none" w:sz="0" w:space="0" w:color="auto"/>
            <w:bottom w:val="none" w:sz="0" w:space="0" w:color="auto"/>
            <w:right w:val="none" w:sz="0" w:space="0" w:color="auto"/>
          </w:divBdr>
        </w:div>
      </w:divsChild>
    </w:div>
    <w:div w:id="1040327192">
      <w:bodyDiv w:val="1"/>
      <w:marLeft w:val="0"/>
      <w:marRight w:val="0"/>
      <w:marTop w:val="0"/>
      <w:marBottom w:val="0"/>
      <w:divBdr>
        <w:top w:val="none" w:sz="0" w:space="0" w:color="auto"/>
        <w:left w:val="none" w:sz="0" w:space="0" w:color="auto"/>
        <w:bottom w:val="none" w:sz="0" w:space="0" w:color="auto"/>
        <w:right w:val="none" w:sz="0" w:space="0" w:color="auto"/>
      </w:divBdr>
    </w:div>
    <w:div w:id="1127510946">
      <w:bodyDiv w:val="1"/>
      <w:marLeft w:val="0"/>
      <w:marRight w:val="0"/>
      <w:marTop w:val="0"/>
      <w:marBottom w:val="0"/>
      <w:divBdr>
        <w:top w:val="none" w:sz="0" w:space="0" w:color="auto"/>
        <w:left w:val="none" w:sz="0" w:space="0" w:color="auto"/>
        <w:bottom w:val="none" w:sz="0" w:space="0" w:color="auto"/>
        <w:right w:val="none" w:sz="0" w:space="0" w:color="auto"/>
      </w:divBdr>
    </w:div>
    <w:div w:id="1710259556">
      <w:bodyDiv w:val="1"/>
      <w:marLeft w:val="0"/>
      <w:marRight w:val="0"/>
      <w:marTop w:val="0"/>
      <w:marBottom w:val="0"/>
      <w:divBdr>
        <w:top w:val="none" w:sz="0" w:space="0" w:color="auto"/>
        <w:left w:val="none" w:sz="0" w:space="0" w:color="auto"/>
        <w:bottom w:val="none" w:sz="0" w:space="0" w:color="auto"/>
        <w:right w:val="none" w:sz="0" w:space="0" w:color="auto"/>
      </w:divBdr>
    </w:div>
    <w:div w:id="1821072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71A67-0E6E-487F-8D4F-C81084914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4</Pages>
  <Words>404</Words>
  <Characters>2309</Characters>
  <Application>Microsoft Office Word</Application>
  <DocSecurity>0</DocSecurity>
  <Lines>19</Lines>
  <Paragraphs>5</Paragraphs>
  <ScaleCrop>false</ScaleCrop>
  <Company>Hewlett-Packard Company</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张妍</dc:creator>
  <cp:keywords/>
  <dc:description/>
  <cp:lastModifiedBy>TungLi Chung</cp:lastModifiedBy>
  <cp:revision>24</cp:revision>
  <dcterms:created xsi:type="dcterms:W3CDTF">2020-02-14T01:24:00Z</dcterms:created>
  <dcterms:modified xsi:type="dcterms:W3CDTF">2020-02-14T14:34:00Z</dcterms:modified>
</cp:coreProperties>
</file>