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510" w:rsidRPr="0014033B" w:rsidRDefault="004548CB" w:rsidP="00FE2261">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※产品分类※：</w:t>
      </w:r>
      <w:r w:rsidRPr="0014033B">
        <w:rPr>
          <w:rFonts w:asciiTheme="minorEastAsia" w:hAnsiTheme="minorEastAsia" w:hint="eastAsia"/>
          <w:b/>
          <w:szCs w:val="21"/>
        </w:rPr>
        <w:t>晶圆传运及包装</w:t>
      </w:r>
      <w:r w:rsidRPr="0014033B">
        <w:rPr>
          <w:rFonts w:asciiTheme="minorEastAsia" w:hAnsiTheme="minorEastAsia"/>
          <w:b/>
          <w:szCs w:val="21"/>
        </w:rPr>
        <w:t xml:space="preserve"> FOUP, Cassette, FOSB</w:t>
      </w:r>
      <w:r w:rsidRPr="0014033B">
        <w:rPr>
          <w:rFonts w:asciiTheme="minorEastAsia" w:hAnsiTheme="minorEastAsia" w:hint="eastAsia"/>
          <w:b/>
          <w:szCs w:val="21"/>
        </w:rPr>
        <w:t>（在左侧分类里选择</w:t>
      </w:r>
      <w:r w:rsidRPr="0014033B">
        <w:rPr>
          <w:rFonts w:asciiTheme="minorEastAsia" w:hAnsiTheme="minorEastAsia" w:cs="SimSun" w:hint="eastAsia"/>
          <w:b/>
          <w:color w:val="FF0000"/>
          <w:szCs w:val="21"/>
        </w:rPr>
        <w:t>※</w:t>
      </w:r>
      <w:r w:rsidRPr="0014033B">
        <w:rPr>
          <w:rFonts w:asciiTheme="minorEastAsia" w:hAnsiTheme="minorEastAsia" w:hint="eastAsia"/>
          <w:b/>
          <w:color w:val="FF0000"/>
          <w:szCs w:val="21"/>
        </w:rPr>
        <w:t>必填项</w:t>
      </w:r>
      <w:r w:rsidRPr="0014033B">
        <w:rPr>
          <w:rFonts w:asciiTheme="minorEastAsia" w:hAnsiTheme="minorEastAsia" w:hint="eastAsia"/>
          <w:b/>
          <w:szCs w:val="21"/>
        </w:rPr>
        <w:t>）</w:t>
      </w:r>
    </w:p>
    <w:p w:rsidR="000A3592" w:rsidRPr="0014033B" w:rsidRDefault="004548CB" w:rsidP="00CC166C">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※产品名称※：</w:t>
      </w:r>
      <w:r w:rsidRPr="0014033B">
        <w:rPr>
          <w:rFonts w:asciiTheme="minorEastAsia" w:hAnsiTheme="minorEastAsia"/>
          <w:b/>
          <w:szCs w:val="21"/>
        </w:rPr>
        <w:t xml:space="preserve">3S </w:t>
      </w:r>
      <w:r w:rsidRPr="0014033B">
        <w:rPr>
          <w:rFonts w:asciiTheme="minorEastAsia" w:hAnsiTheme="minorEastAsia" w:hint="eastAsia"/>
          <w:b/>
          <w:szCs w:val="21"/>
        </w:rPr>
        <w:t>开放式晶圆匣</w:t>
      </w:r>
      <w:r w:rsidRPr="0014033B">
        <w:rPr>
          <w:rFonts w:asciiTheme="minorEastAsia" w:hAnsiTheme="minorEastAsia"/>
          <w:b/>
          <w:szCs w:val="21"/>
        </w:rPr>
        <w:t xml:space="preserve"> Open cassette</w:t>
      </w:r>
    </w:p>
    <w:p w:rsidR="000A3592" w:rsidRPr="0014033B" w:rsidRDefault="004548CB" w:rsidP="000A3592">
      <w:pPr>
        <w:pStyle w:val="a3"/>
        <w:numPr>
          <w:ilvl w:val="0"/>
          <w:numId w:val="1"/>
        </w:numPr>
        <w:ind w:firstLineChars="0"/>
        <w:rPr>
          <w:rFonts w:asciiTheme="minorEastAsia" w:hAnsiTheme="minorEastAsia"/>
          <w:b/>
          <w:color w:val="FF0000"/>
          <w:szCs w:val="21"/>
          <w:u w:val="single"/>
        </w:rPr>
      </w:pPr>
      <w:r w:rsidRPr="0014033B">
        <w:rPr>
          <w:rFonts w:asciiTheme="minorEastAsia" w:hAnsiTheme="minorEastAsia" w:hint="eastAsia"/>
          <w:b/>
          <w:color w:val="FF0000"/>
          <w:szCs w:val="21"/>
        </w:rPr>
        <w:t>※英文名※：</w:t>
      </w:r>
      <w:r w:rsidRPr="0014033B">
        <w:rPr>
          <w:rFonts w:asciiTheme="minorEastAsia" w:hAnsiTheme="minorEastAsia"/>
          <w:b/>
          <w:szCs w:val="21"/>
        </w:rPr>
        <w:t xml:space="preserve">  3S Open Cassette</w:t>
      </w:r>
    </w:p>
    <w:p w:rsidR="000A3592" w:rsidRPr="0014033B" w:rsidRDefault="004548CB" w:rsidP="000A3592">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属性设置：</w:t>
      </w:r>
      <w:r w:rsidR="00737C24" w:rsidRPr="0014033B">
        <w:rPr>
          <w:rFonts w:asciiTheme="minorEastAsia" w:hAnsiTheme="minorEastAsia"/>
          <w:b/>
          <w:noProof/>
          <w:color w:val="FF0000"/>
          <w:szCs w:val="21"/>
        </w:rPr>
        <w:drawing>
          <wp:inline distT="0" distB="0" distL="0" distR="0">
            <wp:extent cx="784928" cy="297206"/>
            <wp:effectExtent l="0" t="0" r="0" b="762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最新.PNG"/>
                    <pic:cNvPicPr/>
                  </pic:nvPicPr>
                  <pic:blipFill>
                    <a:blip r:embed="rId8">
                      <a:extLst>
                        <a:ext uri="{28A0092B-C50C-407E-A947-70E740481C1C}">
                          <a14:useLocalDpi xmlns:a14="http://schemas.microsoft.com/office/drawing/2010/main" val="0"/>
                        </a:ext>
                      </a:extLst>
                    </a:blip>
                    <a:stretch>
                      <a:fillRect/>
                    </a:stretch>
                  </pic:blipFill>
                  <pic:spPr>
                    <a:xfrm>
                      <a:off x="0" y="0"/>
                      <a:ext cx="784928" cy="297206"/>
                    </a:xfrm>
                    <a:prstGeom prst="rect">
                      <a:avLst/>
                    </a:prstGeom>
                  </pic:spPr>
                </pic:pic>
              </a:graphicData>
            </a:graphic>
          </wp:inline>
        </w:drawing>
      </w:r>
      <w:r w:rsidRPr="0014033B">
        <w:rPr>
          <w:rFonts w:asciiTheme="minorEastAsia" w:hAnsiTheme="minorEastAsia" w:hint="eastAsia"/>
          <w:b/>
          <w:szCs w:val="21"/>
        </w:rPr>
        <w:t>（请在左侧三项里选择）</w:t>
      </w:r>
    </w:p>
    <w:p w:rsidR="000A3592" w:rsidRPr="0014033B" w:rsidRDefault="004548CB" w:rsidP="000A3592">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上传缩略图：</w:t>
      </w:r>
      <w:r w:rsidRPr="0014033B">
        <w:rPr>
          <w:rFonts w:asciiTheme="minorEastAsia" w:hAnsiTheme="minorEastAsia" w:hint="eastAsia"/>
          <w:b/>
          <w:szCs w:val="21"/>
        </w:rPr>
        <w:t>（请和对应的</w:t>
      </w:r>
      <w:r w:rsidRPr="0014033B">
        <w:rPr>
          <w:rFonts w:asciiTheme="minorEastAsia" w:hAnsiTheme="minorEastAsia"/>
          <w:b/>
          <w:szCs w:val="21"/>
        </w:rPr>
        <w:t>word</w:t>
      </w:r>
      <w:r w:rsidRPr="0014033B">
        <w:rPr>
          <w:rFonts w:asciiTheme="minorEastAsia" w:hAnsiTheme="minorEastAsia" w:hint="eastAsia"/>
          <w:b/>
          <w:szCs w:val="21"/>
        </w:rPr>
        <w:t>文档放在一起单独建立一个文件夹）</w:t>
      </w:r>
    </w:p>
    <w:p w:rsidR="004B7042" w:rsidRPr="0014033B" w:rsidRDefault="004548CB" w:rsidP="004B7042">
      <w:pPr>
        <w:pStyle w:val="a3"/>
        <w:ind w:left="360" w:firstLineChars="0" w:firstLine="0"/>
        <w:rPr>
          <w:rFonts w:asciiTheme="minorEastAsia" w:hAnsiTheme="minorEastAsia"/>
          <w:b/>
          <w:szCs w:val="21"/>
        </w:rPr>
      </w:pPr>
      <w:r w:rsidRPr="0014033B">
        <w:rPr>
          <w:rFonts w:asciiTheme="minorEastAsia" w:hAnsiTheme="minorEastAsia" w:hint="eastAsia"/>
          <w:b/>
          <w:szCs w:val="21"/>
        </w:rPr>
        <w:t>尺寸要求</w:t>
      </w:r>
      <w:r w:rsidRPr="0014033B">
        <w:rPr>
          <w:rFonts w:asciiTheme="minorEastAsia" w:hAnsiTheme="minorEastAsia"/>
          <w:b/>
          <w:szCs w:val="21"/>
        </w:rPr>
        <w:t>131*193</w:t>
      </w:r>
      <w:r w:rsidRPr="0014033B">
        <w:rPr>
          <w:rFonts w:asciiTheme="minorEastAsia" w:hAnsiTheme="minorEastAsia" w:hint="eastAsia"/>
          <w:b/>
          <w:szCs w:val="21"/>
        </w:rPr>
        <w:t>像素</w:t>
      </w:r>
    </w:p>
    <w:p w:rsidR="0052591A" w:rsidRPr="0014033B" w:rsidRDefault="0052591A" w:rsidP="004B7042">
      <w:pPr>
        <w:pStyle w:val="a3"/>
        <w:ind w:left="360" w:firstLineChars="0" w:firstLine="0"/>
        <w:rPr>
          <w:rFonts w:asciiTheme="minorEastAsia" w:hAnsiTheme="minorEastAsia"/>
          <w:b/>
          <w:szCs w:val="21"/>
        </w:rPr>
      </w:pPr>
    </w:p>
    <w:p w:rsidR="0052591A" w:rsidRPr="0014033B" w:rsidRDefault="00FD5460" w:rsidP="004B7042">
      <w:pPr>
        <w:pStyle w:val="a3"/>
        <w:ind w:left="360" w:firstLineChars="0" w:firstLine="0"/>
        <w:rPr>
          <w:rFonts w:asciiTheme="minorEastAsia" w:hAnsiTheme="minorEastAsia"/>
          <w:b/>
          <w:szCs w:val="21"/>
        </w:rPr>
      </w:pPr>
      <w:r w:rsidRPr="0014033B">
        <w:rPr>
          <w:rFonts w:asciiTheme="minorEastAsia" w:hAnsiTheme="minorEastAsia"/>
          <w:b/>
          <w:noProof/>
          <w:szCs w:val="21"/>
        </w:rPr>
        <w:drawing>
          <wp:inline distT="0" distB="0" distL="0" distR="0">
            <wp:extent cx="2088061" cy="2141406"/>
            <wp:effectExtent l="0" t="0" r="762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pen cassette.PNG"/>
                    <pic:cNvPicPr/>
                  </pic:nvPicPr>
                  <pic:blipFill>
                    <a:blip r:embed="rId9">
                      <a:extLst>
                        <a:ext uri="{28A0092B-C50C-407E-A947-70E740481C1C}">
                          <a14:useLocalDpi xmlns:a14="http://schemas.microsoft.com/office/drawing/2010/main" val="0"/>
                        </a:ext>
                      </a:extLst>
                    </a:blip>
                    <a:stretch>
                      <a:fillRect/>
                    </a:stretch>
                  </pic:blipFill>
                  <pic:spPr>
                    <a:xfrm>
                      <a:off x="0" y="0"/>
                      <a:ext cx="2088061" cy="2141406"/>
                    </a:xfrm>
                    <a:prstGeom prst="rect">
                      <a:avLst/>
                    </a:prstGeom>
                  </pic:spPr>
                </pic:pic>
              </a:graphicData>
            </a:graphic>
          </wp:inline>
        </w:drawing>
      </w:r>
      <w:bookmarkStart w:id="0" w:name="_GoBack"/>
      <w:bookmarkEnd w:id="0"/>
    </w:p>
    <w:p w:rsidR="0052591A" w:rsidRPr="0014033B" w:rsidRDefault="0052591A" w:rsidP="004B7042">
      <w:pPr>
        <w:pStyle w:val="a3"/>
        <w:ind w:left="360" w:firstLineChars="0" w:firstLine="0"/>
        <w:rPr>
          <w:rFonts w:asciiTheme="minorEastAsia" w:hAnsiTheme="minorEastAsia"/>
          <w:b/>
          <w:szCs w:val="21"/>
        </w:rPr>
      </w:pPr>
    </w:p>
    <w:p w:rsidR="0052591A" w:rsidRPr="0014033B" w:rsidRDefault="0052591A" w:rsidP="004B7042">
      <w:pPr>
        <w:pStyle w:val="a3"/>
        <w:ind w:left="360" w:firstLineChars="0" w:firstLine="0"/>
        <w:rPr>
          <w:rFonts w:asciiTheme="minorEastAsia" w:hAnsiTheme="minorEastAsia"/>
          <w:b/>
          <w:szCs w:val="21"/>
        </w:rPr>
      </w:pPr>
    </w:p>
    <w:p w:rsidR="0052591A" w:rsidRPr="0014033B" w:rsidRDefault="0052591A" w:rsidP="00FD5460">
      <w:pPr>
        <w:rPr>
          <w:rFonts w:asciiTheme="minorEastAsia" w:hAnsiTheme="minorEastAsia"/>
          <w:b/>
          <w:szCs w:val="21"/>
        </w:rPr>
      </w:pPr>
    </w:p>
    <w:p w:rsidR="00CC166C" w:rsidRPr="0014033B" w:rsidRDefault="004548CB" w:rsidP="000A3592">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上传文件：</w:t>
      </w:r>
      <w:r w:rsidRPr="0014033B">
        <w:rPr>
          <w:rFonts w:asciiTheme="minorEastAsia" w:hAnsiTheme="minorEastAsia" w:hint="eastAsia"/>
          <w:b/>
          <w:szCs w:val="21"/>
        </w:rPr>
        <w:t>（请和对应的</w:t>
      </w:r>
      <w:r w:rsidRPr="0014033B">
        <w:rPr>
          <w:rFonts w:asciiTheme="minorEastAsia" w:hAnsiTheme="minorEastAsia"/>
          <w:b/>
          <w:szCs w:val="21"/>
        </w:rPr>
        <w:t>word</w:t>
      </w:r>
      <w:r w:rsidRPr="0014033B">
        <w:rPr>
          <w:rFonts w:asciiTheme="minorEastAsia" w:hAnsiTheme="minorEastAsia" w:hint="eastAsia"/>
          <w:b/>
          <w:szCs w:val="21"/>
        </w:rPr>
        <w:t>文档放在一起单独建立一个文件夹）</w:t>
      </w:r>
    </w:p>
    <w:p w:rsidR="0052591A" w:rsidRPr="002C7A34" w:rsidRDefault="002C7A34" w:rsidP="0052591A">
      <w:pPr>
        <w:rPr>
          <w:rFonts w:asciiTheme="minorEastAsia" w:eastAsia="新細明體" w:hAnsiTheme="minorEastAsia"/>
          <w:b/>
          <w:color w:val="FF0000"/>
          <w:szCs w:val="21"/>
          <w:lang w:eastAsia="zh-TW"/>
        </w:rPr>
      </w:pPr>
      <w:r w:rsidRPr="002C7A34">
        <w:rPr>
          <w:rFonts w:asciiTheme="minorEastAsia" w:eastAsia="新細明體" w:hAnsiTheme="minorEastAsia" w:hint="eastAsia"/>
          <w:b/>
          <w:color w:val="FF0000"/>
          <w:szCs w:val="21"/>
          <w:lang w:eastAsia="zh-TW"/>
        </w:rPr>
        <w:t>3</w:t>
      </w:r>
      <w:r w:rsidRPr="002C7A34">
        <w:rPr>
          <w:rFonts w:asciiTheme="minorEastAsia" w:eastAsia="新細明體" w:hAnsiTheme="minorEastAsia"/>
          <w:b/>
          <w:color w:val="FF0000"/>
          <w:szCs w:val="21"/>
          <w:lang w:eastAsia="zh-TW"/>
        </w:rPr>
        <w:t>S Open Cassette.doc</w:t>
      </w:r>
    </w:p>
    <w:p w:rsidR="002C7A34" w:rsidRPr="002C7A34" w:rsidRDefault="002C7A34" w:rsidP="0052591A">
      <w:pPr>
        <w:rPr>
          <w:rFonts w:asciiTheme="minorEastAsia" w:eastAsia="新細明體" w:hAnsiTheme="minorEastAsia" w:hint="eastAsia"/>
          <w:b/>
          <w:szCs w:val="21"/>
          <w:lang w:eastAsia="zh-TW"/>
        </w:rPr>
      </w:pPr>
    </w:p>
    <w:p w:rsidR="00CC166C" w:rsidRPr="0014033B" w:rsidRDefault="004548CB" w:rsidP="00CC166C">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产品简介：</w:t>
      </w:r>
      <w:r w:rsidRPr="0014033B">
        <w:rPr>
          <w:rFonts w:asciiTheme="minorEastAsia" w:hAnsiTheme="minorEastAsia" w:hint="eastAsia"/>
          <w:b/>
          <w:szCs w:val="21"/>
        </w:rPr>
        <w:t>（不超过</w:t>
      </w:r>
      <w:r w:rsidRPr="0014033B">
        <w:rPr>
          <w:rFonts w:asciiTheme="minorEastAsia" w:hAnsiTheme="minorEastAsia"/>
          <w:b/>
          <w:szCs w:val="21"/>
        </w:rPr>
        <w:t>200</w:t>
      </w:r>
      <w:r w:rsidRPr="0014033B">
        <w:rPr>
          <w:rFonts w:asciiTheme="minorEastAsia" w:hAnsiTheme="minorEastAsia" w:hint="eastAsia"/>
          <w:b/>
          <w:szCs w:val="21"/>
        </w:rPr>
        <w:t>个字符）</w:t>
      </w:r>
    </w:p>
    <w:p w:rsidR="00F51063" w:rsidRPr="0014033B" w:rsidRDefault="00F51063" w:rsidP="00F51063">
      <w:pPr>
        <w:pStyle w:val="a3"/>
        <w:ind w:left="360" w:firstLineChars="0" w:firstLine="0"/>
        <w:rPr>
          <w:rFonts w:asciiTheme="minorEastAsia" w:hAnsiTheme="minorEastAsia"/>
          <w:b/>
          <w:szCs w:val="21"/>
        </w:rPr>
      </w:pPr>
    </w:p>
    <w:p w:rsidR="00B8697B" w:rsidRPr="0014033B" w:rsidRDefault="004548CB" w:rsidP="00C643D0">
      <w:pPr>
        <w:pStyle w:val="a3"/>
        <w:ind w:left="360" w:firstLineChars="0" w:firstLine="0"/>
        <w:rPr>
          <w:rFonts w:asciiTheme="minorEastAsia" w:hAnsiTheme="minorEastAsia"/>
          <w:b/>
          <w:szCs w:val="21"/>
        </w:rPr>
      </w:pPr>
      <w:r w:rsidRPr="0014033B">
        <w:rPr>
          <w:rFonts w:asciiTheme="minorEastAsia" w:hAnsiTheme="minorEastAsia"/>
          <w:b/>
          <w:szCs w:val="21"/>
        </w:rPr>
        <w:t xml:space="preserve">3S </w:t>
      </w:r>
      <w:r w:rsidRPr="0014033B">
        <w:rPr>
          <w:rFonts w:asciiTheme="minorEastAsia" w:hAnsiTheme="minorEastAsia" w:hint="eastAsia"/>
          <w:b/>
          <w:szCs w:val="21"/>
        </w:rPr>
        <w:t>是全世界少数能提供</w:t>
      </w:r>
      <w:r w:rsidRPr="0014033B">
        <w:rPr>
          <w:rFonts w:asciiTheme="minorEastAsia" w:hAnsiTheme="minorEastAsia"/>
          <w:b/>
          <w:szCs w:val="21"/>
        </w:rPr>
        <w:t>FOSB</w:t>
      </w:r>
      <w:r w:rsidRPr="0014033B">
        <w:rPr>
          <w:rFonts w:asciiTheme="minorEastAsia" w:hAnsiTheme="minorEastAsia" w:hint="eastAsia"/>
          <w:b/>
          <w:szCs w:val="21"/>
        </w:rPr>
        <w:t>的厂商之一</w:t>
      </w:r>
      <w:r w:rsidRPr="0014033B">
        <w:rPr>
          <w:rFonts w:asciiTheme="minorEastAsia" w:hAnsiTheme="minorEastAsia"/>
          <w:b/>
          <w:szCs w:val="21"/>
        </w:rPr>
        <w:t xml:space="preserve">, </w:t>
      </w:r>
      <w:r w:rsidRPr="0014033B">
        <w:rPr>
          <w:rFonts w:asciiTheme="minorEastAsia" w:hAnsiTheme="minorEastAsia" w:hint="eastAsia"/>
          <w:b/>
          <w:szCs w:val="21"/>
        </w:rPr>
        <w:t>目前前几大硅片厂都有使用</w:t>
      </w:r>
      <w:r w:rsidRPr="0014033B">
        <w:rPr>
          <w:rFonts w:asciiTheme="minorEastAsia" w:hAnsiTheme="minorEastAsia"/>
          <w:b/>
          <w:szCs w:val="21"/>
        </w:rPr>
        <w:t xml:space="preserve"> 3S </w:t>
      </w:r>
      <w:r w:rsidRPr="0014033B">
        <w:rPr>
          <w:rFonts w:asciiTheme="minorEastAsia" w:hAnsiTheme="minorEastAsia" w:hint="eastAsia"/>
          <w:b/>
          <w:szCs w:val="21"/>
        </w:rPr>
        <w:t>的产品</w:t>
      </w:r>
      <w:r w:rsidRPr="0014033B">
        <w:rPr>
          <w:rFonts w:asciiTheme="minorEastAsia" w:hAnsiTheme="minorEastAsia"/>
          <w:b/>
          <w:szCs w:val="21"/>
        </w:rPr>
        <w:t xml:space="preserve">. 3S </w:t>
      </w:r>
      <w:r w:rsidRPr="0014033B">
        <w:rPr>
          <w:rFonts w:asciiTheme="minorEastAsia" w:hAnsiTheme="minorEastAsia" w:hint="eastAsia"/>
          <w:b/>
          <w:szCs w:val="21"/>
        </w:rPr>
        <w:t>产品符合</w:t>
      </w:r>
      <w:r w:rsidRPr="0014033B">
        <w:rPr>
          <w:rFonts w:asciiTheme="minorEastAsia" w:hAnsiTheme="minorEastAsia"/>
          <w:b/>
          <w:szCs w:val="21"/>
        </w:rPr>
        <w:t xml:space="preserve"> SEMI</w:t>
      </w:r>
      <w:r w:rsidRPr="0014033B">
        <w:rPr>
          <w:rFonts w:asciiTheme="minorEastAsia" w:hAnsiTheme="minorEastAsia" w:hint="eastAsia"/>
          <w:b/>
          <w:szCs w:val="21"/>
        </w:rPr>
        <w:t>标准</w:t>
      </w:r>
      <w:r w:rsidRPr="0014033B">
        <w:rPr>
          <w:rFonts w:asciiTheme="minorEastAsia" w:hAnsiTheme="minorEastAsia"/>
          <w:b/>
          <w:szCs w:val="21"/>
        </w:rPr>
        <w:t xml:space="preserve">, </w:t>
      </w:r>
      <w:r w:rsidRPr="0014033B">
        <w:rPr>
          <w:rFonts w:asciiTheme="minorEastAsia" w:hAnsiTheme="minorEastAsia" w:hint="eastAsia"/>
          <w:b/>
          <w:szCs w:val="21"/>
        </w:rPr>
        <w:t>产品可靠深受客户肯定</w:t>
      </w:r>
      <w:r w:rsidRPr="0014033B">
        <w:rPr>
          <w:rFonts w:asciiTheme="minorEastAsia" w:hAnsiTheme="minorEastAsia"/>
          <w:b/>
          <w:szCs w:val="21"/>
        </w:rPr>
        <w:t>. 3S</w:t>
      </w:r>
      <w:r w:rsidRPr="0014033B">
        <w:rPr>
          <w:rFonts w:asciiTheme="minorEastAsia" w:hAnsiTheme="minorEastAsia" w:hint="eastAsia"/>
          <w:b/>
          <w:szCs w:val="21"/>
        </w:rPr>
        <w:t>产品包括</w:t>
      </w:r>
      <w:r w:rsidRPr="0014033B">
        <w:rPr>
          <w:rFonts w:asciiTheme="minorEastAsia" w:hAnsiTheme="minorEastAsia"/>
          <w:b/>
          <w:szCs w:val="21"/>
        </w:rPr>
        <w:t xml:space="preserve"> 300mm (12</w:t>
      </w:r>
      <w:r w:rsidRPr="0014033B">
        <w:rPr>
          <w:rFonts w:asciiTheme="minorEastAsia" w:hAnsiTheme="minorEastAsia" w:hint="eastAsia"/>
          <w:b/>
          <w:szCs w:val="21"/>
        </w:rPr>
        <w:t>吋</w:t>
      </w:r>
      <w:r w:rsidRPr="0014033B">
        <w:rPr>
          <w:rFonts w:asciiTheme="minorEastAsia" w:hAnsiTheme="minorEastAsia"/>
          <w:b/>
          <w:szCs w:val="21"/>
        </w:rPr>
        <w:t xml:space="preserve"> wafer) </w:t>
      </w:r>
      <w:r w:rsidRPr="0014033B">
        <w:rPr>
          <w:rFonts w:asciiTheme="minorEastAsia" w:hAnsiTheme="minorEastAsia" w:hint="eastAsia"/>
          <w:b/>
          <w:szCs w:val="21"/>
        </w:rPr>
        <w:t>使用的</w:t>
      </w:r>
      <w:r w:rsidRPr="0014033B">
        <w:rPr>
          <w:rFonts w:asciiTheme="minorEastAsia" w:hAnsiTheme="minorEastAsia"/>
          <w:b/>
          <w:szCs w:val="21"/>
        </w:rPr>
        <w:t>FOSB, open cassette, FOUP. FOSB</w:t>
      </w:r>
      <w:r w:rsidRPr="0014033B">
        <w:rPr>
          <w:rFonts w:asciiTheme="minorEastAsia" w:hAnsiTheme="minorEastAsia" w:hint="eastAsia"/>
          <w:b/>
          <w:szCs w:val="21"/>
        </w:rPr>
        <w:t>设计符合人体工学使用方便</w:t>
      </w:r>
      <w:r w:rsidRPr="0014033B">
        <w:rPr>
          <w:rFonts w:asciiTheme="minorEastAsia" w:hAnsiTheme="minorEastAsia"/>
          <w:b/>
          <w:szCs w:val="21"/>
        </w:rPr>
        <w:t>. Open cassette</w:t>
      </w:r>
      <w:r w:rsidRPr="0014033B">
        <w:rPr>
          <w:rFonts w:asciiTheme="minorEastAsia" w:hAnsiTheme="minorEastAsia" w:hint="eastAsia"/>
          <w:b/>
          <w:szCs w:val="21"/>
        </w:rPr>
        <w:t>有优异的耐热及耐药性</w:t>
      </w:r>
      <w:r w:rsidRPr="0014033B">
        <w:rPr>
          <w:rFonts w:asciiTheme="minorEastAsia" w:hAnsiTheme="minorEastAsia"/>
          <w:b/>
          <w:szCs w:val="21"/>
        </w:rPr>
        <w:t>.</w:t>
      </w:r>
      <w:r w:rsidRPr="0014033B">
        <w:rPr>
          <w:rFonts w:asciiTheme="minorEastAsia" w:hAnsiTheme="minorEastAsia" w:hint="eastAsia"/>
          <w:b/>
          <w:szCs w:val="21"/>
        </w:rPr>
        <w:t>主要提供给硅片厂</w:t>
      </w:r>
      <w:r w:rsidRPr="0014033B">
        <w:rPr>
          <w:rFonts w:asciiTheme="minorEastAsia" w:hAnsiTheme="minorEastAsia"/>
          <w:b/>
          <w:szCs w:val="21"/>
        </w:rPr>
        <w:t xml:space="preserve">, FOUP </w:t>
      </w:r>
      <w:r w:rsidRPr="0014033B">
        <w:rPr>
          <w:rFonts w:asciiTheme="minorEastAsia" w:hAnsiTheme="minorEastAsia" w:hint="eastAsia"/>
          <w:b/>
          <w:szCs w:val="21"/>
        </w:rPr>
        <w:t>具有轻量化及人性化设计</w:t>
      </w:r>
      <w:r w:rsidRPr="0014033B">
        <w:rPr>
          <w:rFonts w:asciiTheme="minorEastAsia" w:hAnsiTheme="minorEastAsia"/>
          <w:b/>
          <w:szCs w:val="21"/>
        </w:rPr>
        <w:t xml:space="preserve">, </w:t>
      </w:r>
      <w:r w:rsidRPr="0014033B">
        <w:rPr>
          <w:rFonts w:asciiTheme="minorEastAsia" w:hAnsiTheme="minorEastAsia" w:hint="eastAsia"/>
          <w:b/>
          <w:szCs w:val="21"/>
        </w:rPr>
        <w:t>并使用特殊材料防止因静电产生的微小</w:t>
      </w:r>
      <w:r w:rsidRPr="0014033B">
        <w:rPr>
          <w:rFonts w:asciiTheme="minorEastAsia" w:hAnsiTheme="minorEastAsia"/>
          <w:b/>
          <w:szCs w:val="21"/>
        </w:rPr>
        <w:t xml:space="preserve"> particle</w:t>
      </w:r>
      <w:r w:rsidRPr="0014033B">
        <w:rPr>
          <w:rFonts w:asciiTheme="minorEastAsia" w:hAnsiTheme="minorEastAsia" w:hint="eastAsia"/>
          <w:b/>
          <w:szCs w:val="21"/>
        </w:rPr>
        <w:t>吸附</w:t>
      </w:r>
      <w:r w:rsidRPr="0014033B">
        <w:rPr>
          <w:rFonts w:asciiTheme="minorEastAsia" w:hAnsiTheme="minorEastAsia"/>
          <w:b/>
          <w:szCs w:val="21"/>
        </w:rPr>
        <w:t xml:space="preserve">.  </w:t>
      </w:r>
      <w:r w:rsidRPr="0014033B">
        <w:rPr>
          <w:rFonts w:asciiTheme="minorEastAsia" w:hAnsiTheme="minorEastAsia" w:hint="eastAsia"/>
          <w:b/>
          <w:szCs w:val="21"/>
        </w:rPr>
        <w:t>产品除了提供给硅片厂外</w:t>
      </w:r>
      <w:r w:rsidRPr="0014033B">
        <w:rPr>
          <w:rFonts w:asciiTheme="minorEastAsia" w:hAnsiTheme="minorEastAsia"/>
          <w:b/>
          <w:szCs w:val="21"/>
        </w:rPr>
        <w:t xml:space="preserve">, </w:t>
      </w:r>
      <w:r w:rsidRPr="0014033B">
        <w:rPr>
          <w:rFonts w:asciiTheme="minorEastAsia" w:hAnsiTheme="minorEastAsia" w:hint="eastAsia"/>
          <w:b/>
          <w:szCs w:val="21"/>
        </w:rPr>
        <w:t>也提供给芯片厂</w:t>
      </w:r>
      <w:r w:rsidRPr="0014033B">
        <w:rPr>
          <w:rFonts w:asciiTheme="minorEastAsia" w:hAnsiTheme="minorEastAsia"/>
          <w:b/>
          <w:szCs w:val="21"/>
        </w:rPr>
        <w:t>,</w:t>
      </w:r>
      <w:r w:rsidRPr="0014033B">
        <w:rPr>
          <w:rFonts w:asciiTheme="minorEastAsia" w:hAnsiTheme="minorEastAsia" w:hint="eastAsia"/>
          <w:b/>
          <w:szCs w:val="21"/>
        </w:rPr>
        <w:t>封装测试厂及半导体设备制造商</w:t>
      </w:r>
      <w:r w:rsidRPr="0014033B">
        <w:rPr>
          <w:rFonts w:asciiTheme="minorEastAsia" w:hAnsiTheme="minorEastAsia"/>
          <w:b/>
          <w:szCs w:val="21"/>
        </w:rPr>
        <w:t xml:space="preserve">. </w:t>
      </w:r>
      <w:r w:rsidRPr="0014033B">
        <w:rPr>
          <w:rFonts w:asciiTheme="minorEastAsia" w:hAnsiTheme="minorEastAsia" w:hint="eastAsia"/>
          <w:b/>
          <w:szCs w:val="21"/>
        </w:rPr>
        <w:t>另外</w:t>
      </w:r>
      <w:r w:rsidRPr="0014033B">
        <w:rPr>
          <w:rFonts w:asciiTheme="minorEastAsia" w:hAnsiTheme="minorEastAsia"/>
          <w:b/>
          <w:szCs w:val="21"/>
        </w:rPr>
        <w:t xml:space="preserve">3S </w:t>
      </w:r>
      <w:r w:rsidRPr="0014033B">
        <w:rPr>
          <w:rFonts w:asciiTheme="minorEastAsia" w:hAnsiTheme="minorEastAsia" w:hint="eastAsia"/>
          <w:b/>
          <w:szCs w:val="21"/>
        </w:rPr>
        <w:t>也提供客制化服务</w:t>
      </w:r>
      <w:r w:rsidRPr="0014033B">
        <w:rPr>
          <w:rFonts w:asciiTheme="minorEastAsia" w:hAnsiTheme="minorEastAsia"/>
          <w:b/>
          <w:szCs w:val="21"/>
        </w:rPr>
        <w:t>,</w:t>
      </w:r>
      <w:r w:rsidRPr="0014033B">
        <w:rPr>
          <w:rFonts w:asciiTheme="minorEastAsia" w:hAnsiTheme="minorEastAsia" w:hint="eastAsia"/>
          <w:b/>
          <w:szCs w:val="21"/>
        </w:rPr>
        <w:t>欢迎来电咨询</w:t>
      </w:r>
    </w:p>
    <w:p w:rsidR="00F84DDF" w:rsidRPr="0014033B" w:rsidRDefault="00F84DDF" w:rsidP="00F51063">
      <w:pPr>
        <w:ind w:leftChars="170" w:left="357"/>
        <w:rPr>
          <w:rFonts w:asciiTheme="minorEastAsia" w:hAnsiTheme="minorEastAsia"/>
          <w:b/>
          <w:szCs w:val="21"/>
        </w:rPr>
      </w:pPr>
    </w:p>
    <w:p w:rsidR="00C643D0" w:rsidRPr="0014033B" w:rsidRDefault="004548CB" w:rsidP="00E46AF0">
      <w:pPr>
        <w:pStyle w:val="a3"/>
        <w:ind w:left="360" w:firstLineChars="0" w:firstLine="0"/>
        <w:rPr>
          <w:rFonts w:asciiTheme="minorEastAsia" w:hAnsiTheme="minorEastAsia"/>
          <w:b/>
          <w:szCs w:val="21"/>
        </w:rPr>
      </w:pPr>
      <w:r w:rsidRPr="0014033B">
        <w:rPr>
          <w:rFonts w:asciiTheme="minorEastAsia" w:hAnsiTheme="minorEastAsia" w:hint="eastAsia"/>
          <w:b/>
          <w:szCs w:val="21"/>
        </w:rPr>
        <w:t>英文</w:t>
      </w:r>
    </w:p>
    <w:p w:rsidR="0014033B" w:rsidRPr="002357E4" w:rsidRDefault="0014033B" w:rsidP="0014033B">
      <w:pPr>
        <w:pStyle w:val="a3"/>
        <w:ind w:left="360" w:firstLineChars="0" w:firstLine="0"/>
        <w:rPr>
          <w:rFonts w:asciiTheme="minorEastAsia" w:hAnsiTheme="minorEastAsia"/>
          <w:b/>
          <w:szCs w:val="21"/>
        </w:rPr>
      </w:pPr>
      <w:r w:rsidRPr="002357E4">
        <w:rPr>
          <w:rFonts w:asciiTheme="minorEastAsia" w:hAnsiTheme="minorEastAsia"/>
          <w:b/>
          <w:szCs w:val="21"/>
        </w:rPr>
        <w:t>3S is one of the few manufacturers in the world that can provide FOSB. At present, the first few silicon wafer factories have used 3S products. 3S products comply with SEMI standards, and the products are highly reliable by customers. 3S products include 300mm (</w:t>
      </w:r>
      <w:proofErr w:type="gramStart"/>
      <w:r w:rsidRPr="002357E4">
        <w:rPr>
          <w:rFonts w:asciiTheme="minorEastAsia" w:hAnsiTheme="minorEastAsia"/>
          <w:b/>
          <w:szCs w:val="21"/>
        </w:rPr>
        <w:t>12 inch</w:t>
      </w:r>
      <w:proofErr w:type="gramEnd"/>
      <w:r w:rsidRPr="002357E4">
        <w:rPr>
          <w:rFonts w:asciiTheme="minorEastAsia" w:hAnsiTheme="minorEastAsia"/>
          <w:b/>
          <w:szCs w:val="21"/>
        </w:rPr>
        <w:t xml:space="preserve"> wafer) use</w:t>
      </w:r>
      <w:r w:rsidRPr="002357E4">
        <w:rPr>
          <w:rFonts w:asciiTheme="minorEastAsia" w:hAnsiTheme="minorEastAsia" w:cs="Arial"/>
          <w:b/>
          <w:szCs w:val="21"/>
          <w:shd w:val="clear" w:color="auto" w:fill="F5F5F5"/>
        </w:rPr>
        <w:t xml:space="preserve"> </w:t>
      </w:r>
      <w:r w:rsidRPr="002357E4">
        <w:rPr>
          <w:rFonts w:asciiTheme="minorEastAsia" w:hAnsiTheme="minorEastAsia"/>
          <w:b/>
          <w:szCs w:val="21"/>
        </w:rPr>
        <w:t>FOSB, open cassette, FOUP. FOSB is designed to be ergonomic and easy to use. Open cassette has excellent heat resistance and chemical resistance. It is mainly provided to silicon wafer factories. FOUP has a lightweight and humanized design, and uses special materials to prevent</w:t>
      </w:r>
      <w:r w:rsidRPr="002357E4">
        <w:rPr>
          <w:rFonts w:asciiTheme="minorEastAsia" w:hAnsiTheme="minorEastAsia" w:cs="Arial"/>
          <w:b/>
          <w:szCs w:val="21"/>
          <w:shd w:val="clear" w:color="auto" w:fill="F5F5F5"/>
        </w:rPr>
        <w:t xml:space="preserve"> </w:t>
      </w:r>
      <w:proofErr w:type="gramStart"/>
      <w:r w:rsidRPr="002357E4">
        <w:rPr>
          <w:rFonts w:asciiTheme="minorEastAsia" w:hAnsiTheme="minorEastAsia"/>
          <w:b/>
          <w:szCs w:val="21"/>
        </w:rPr>
        <w:t>The</w:t>
      </w:r>
      <w:proofErr w:type="gramEnd"/>
      <w:r w:rsidRPr="002357E4">
        <w:rPr>
          <w:rFonts w:asciiTheme="minorEastAsia" w:hAnsiTheme="minorEastAsia"/>
          <w:b/>
          <w:szCs w:val="21"/>
        </w:rPr>
        <w:t xml:space="preserve"> adsorption of tiny particles generated by static electricity. In addition to silicon wafer factories, products are </w:t>
      </w:r>
      <w:r w:rsidRPr="002357E4">
        <w:rPr>
          <w:rFonts w:asciiTheme="minorEastAsia" w:hAnsiTheme="minorEastAsia"/>
          <w:b/>
          <w:szCs w:val="21"/>
        </w:rPr>
        <w:lastRenderedPageBreak/>
        <w:t>also provided to chip factories and packaging and testing factories. In addition, 3S also provides customized services, please contact us</w:t>
      </w:r>
    </w:p>
    <w:p w:rsidR="002E77E8" w:rsidRPr="0014033B" w:rsidRDefault="002E77E8" w:rsidP="00E46AF0">
      <w:pPr>
        <w:pStyle w:val="a3"/>
        <w:ind w:left="360" w:firstLineChars="0" w:firstLine="0"/>
        <w:rPr>
          <w:rFonts w:asciiTheme="minorEastAsia" w:hAnsiTheme="minorEastAsia"/>
          <w:b/>
          <w:szCs w:val="21"/>
        </w:rPr>
      </w:pPr>
    </w:p>
    <w:p w:rsidR="002E77E8" w:rsidRPr="0014033B" w:rsidRDefault="002E77E8" w:rsidP="00E46AF0">
      <w:pPr>
        <w:pStyle w:val="a3"/>
        <w:ind w:left="360" w:firstLineChars="0" w:firstLine="0"/>
        <w:rPr>
          <w:rFonts w:asciiTheme="minorEastAsia" w:hAnsiTheme="minorEastAsia"/>
          <w:b/>
          <w:szCs w:val="21"/>
        </w:rPr>
      </w:pPr>
    </w:p>
    <w:p w:rsidR="00CC166C" w:rsidRPr="0014033B" w:rsidRDefault="004548CB" w:rsidP="00CC166C">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功能特点：</w:t>
      </w:r>
      <w:r w:rsidRPr="0014033B">
        <w:rPr>
          <w:rFonts w:asciiTheme="minorEastAsia" w:hAnsiTheme="minorEastAsia" w:hint="eastAsia"/>
          <w:b/>
          <w:szCs w:val="21"/>
        </w:rPr>
        <w:t>（见下例格式）</w:t>
      </w:r>
    </w:p>
    <w:p w:rsidR="00A13577" w:rsidRPr="0014033B" w:rsidRDefault="004548CB" w:rsidP="00A13577">
      <w:pPr>
        <w:widowControl/>
        <w:spacing w:before="100" w:beforeAutospacing="1" w:after="100" w:afterAutospacing="1"/>
        <w:jc w:val="left"/>
        <w:outlineLvl w:val="3"/>
        <w:rPr>
          <w:rFonts w:asciiTheme="minorEastAsia" w:hAnsiTheme="minorEastAsia" w:cs="Tahoma"/>
          <w:b/>
          <w:color w:val="000000"/>
          <w:kern w:val="0"/>
          <w:szCs w:val="21"/>
        </w:rPr>
      </w:pPr>
      <w:r w:rsidRPr="0014033B">
        <w:rPr>
          <w:rFonts w:asciiTheme="minorEastAsia" w:hAnsiTheme="minorEastAsia" w:cs="Microsoft YaHei UI"/>
          <w:b/>
          <w:color w:val="000000"/>
          <w:kern w:val="0"/>
          <w:szCs w:val="21"/>
        </w:rPr>
        <w:t>◆</w:t>
      </w:r>
      <w:r w:rsidRPr="0014033B">
        <w:rPr>
          <w:rFonts w:asciiTheme="minorEastAsia" w:hAnsiTheme="minorEastAsia" w:cs="Tahoma" w:hint="eastAsia"/>
          <w:b/>
          <w:color w:val="000000"/>
          <w:kern w:val="0"/>
          <w:szCs w:val="21"/>
        </w:rPr>
        <w:t>特点</w:t>
      </w:r>
    </w:p>
    <w:p w:rsidR="00A13577" w:rsidRPr="0014033B" w:rsidRDefault="003179DE" w:rsidP="00A13577">
      <w:pPr>
        <w:widowControl/>
        <w:jc w:val="left"/>
        <w:rPr>
          <w:rFonts w:asciiTheme="minorEastAsia" w:hAnsiTheme="minorEastAsia"/>
          <w:b/>
          <w:szCs w:val="21"/>
        </w:rPr>
      </w:pPr>
      <w:r>
        <w:rPr>
          <w:rFonts w:asciiTheme="minorEastAsia" w:hAnsiTheme="minorEastAsia"/>
          <w:b/>
          <w:szCs w:val="21"/>
        </w:rPr>
        <w:pict>
          <v:rect id="_x0000_i1025" style="width:0;height:1.5pt" o:hralign="center" o:hrstd="t" o:hrnoshade="t" o:hr="t" fillcolor="black" stroked="f"/>
        </w:pict>
      </w:r>
    </w:p>
    <w:p w:rsidR="00C17BC0" w:rsidRPr="0014033B" w:rsidRDefault="004548CB" w:rsidP="00C17BC0">
      <w:pPr>
        <w:autoSpaceDE w:val="0"/>
        <w:autoSpaceDN w:val="0"/>
        <w:adjustRightInd w:val="0"/>
        <w:jc w:val="left"/>
        <w:rPr>
          <w:rFonts w:asciiTheme="minorEastAsia" w:hAnsiTheme="minorEastAsia" w:cs="Avenir-Black"/>
          <w:b/>
          <w:kern w:val="0"/>
          <w:szCs w:val="21"/>
        </w:rPr>
      </w:pPr>
      <w:r w:rsidRPr="0014033B">
        <w:rPr>
          <w:rFonts w:asciiTheme="minorEastAsia" w:hAnsiTheme="minorEastAsia" w:cs="Avenir-Black" w:hint="eastAsia"/>
          <w:b/>
          <w:kern w:val="0"/>
          <w:szCs w:val="21"/>
        </w:rPr>
        <w:t>英文：</w:t>
      </w:r>
    </w:p>
    <w:p w:rsidR="00F51063" w:rsidRPr="0014033B" w:rsidRDefault="00F51063" w:rsidP="00F51063">
      <w:pPr>
        <w:widowControl/>
        <w:jc w:val="left"/>
        <w:rPr>
          <w:rFonts w:asciiTheme="minorEastAsia" w:hAnsiTheme="minorEastAsia" w:cs="Avenir-Book"/>
          <w:b/>
          <w:kern w:val="0"/>
          <w:szCs w:val="21"/>
          <w:lang w:eastAsia="zh-TW"/>
        </w:rPr>
      </w:pP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Used when cleaning wafers in the factory process</w:t>
      </w: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3S open cassette uses super engineering plastic</w:t>
      </w: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Carriers in wafer manufacturing plants</w:t>
      </w:r>
    </w:p>
    <w:p w:rsidR="00FE60F1"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Excellent dimensional stability / precision / heat resistance / chemical resistance</w:t>
      </w:r>
    </w:p>
    <w:p w:rsidR="00FE60F1" w:rsidRPr="00A64C9C" w:rsidRDefault="00FE60F1" w:rsidP="00F51063">
      <w:pPr>
        <w:widowControl/>
        <w:jc w:val="left"/>
        <w:rPr>
          <w:rFonts w:asciiTheme="minorEastAsia" w:eastAsia="新細明體" w:hAnsiTheme="minorEastAsia" w:cs="Avenir-Book"/>
          <w:b/>
          <w:kern w:val="0"/>
          <w:szCs w:val="21"/>
          <w:lang w:eastAsia="zh-TW"/>
        </w:rPr>
      </w:pPr>
    </w:p>
    <w:p w:rsidR="00E46AF0" w:rsidRPr="0014033B" w:rsidRDefault="00E46AF0" w:rsidP="00F51063">
      <w:pPr>
        <w:widowControl/>
        <w:jc w:val="left"/>
        <w:rPr>
          <w:rFonts w:asciiTheme="minorEastAsia" w:hAnsiTheme="minorEastAsia"/>
          <w:b/>
          <w:szCs w:val="21"/>
        </w:rPr>
      </w:pPr>
    </w:p>
    <w:p w:rsidR="00C17BC0" w:rsidRPr="0014033B" w:rsidRDefault="004548CB" w:rsidP="00C17BC0">
      <w:pPr>
        <w:widowControl/>
        <w:jc w:val="left"/>
        <w:rPr>
          <w:rFonts w:asciiTheme="minorEastAsia" w:hAnsiTheme="minorEastAsia"/>
          <w:b/>
          <w:szCs w:val="21"/>
        </w:rPr>
      </w:pPr>
      <w:r w:rsidRPr="0014033B">
        <w:rPr>
          <w:rFonts w:asciiTheme="minorEastAsia" w:hAnsiTheme="minorEastAsia" w:hint="eastAsia"/>
          <w:b/>
          <w:szCs w:val="21"/>
        </w:rPr>
        <w:t>中文：</w:t>
      </w:r>
    </w:p>
    <w:p w:rsidR="00A64C9C" w:rsidRPr="0014033B" w:rsidRDefault="00A64C9C" w:rsidP="00A64C9C">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hint="eastAsia"/>
          <w:b/>
          <w:kern w:val="0"/>
          <w:szCs w:val="21"/>
        </w:rPr>
        <w:t>工厂制程中清洗硅片时使用</w:t>
      </w:r>
    </w:p>
    <w:p w:rsidR="00A64C9C" w:rsidRPr="0014033B" w:rsidRDefault="00A64C9C" w:rsidP="00A64C9C">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b/>
          <w:kern w:val="0"/>
          <w:szCs w:val="21"/>
        </w:rPr>
        <w:t xml:space="preserve">3S </w:t>
      </w:r>
      <w:r w:rsidRPr="0014033B">
        <w:rPr>
          <w:rFonts w:asciiTheme="minorEastAsia" w:hAnsiTheme="minorEastAsia" w:cs="SimSun" w:hint="eastAsia"/>
          <w:b/>
          <w:kern w:val="0"/>
          <w:szCs w:val="21"/>
        </w:rPr>
        <w:t>开放式晶圆卡匣采用超级工程塑料</w:t>
      </w:r>
    </w:p>
    <w:p w:rsidR="00A64C9C" w:rsidRPr="0014033B" w:rsidRDefault="00A64C9C" w:rsidP="00A64C9C">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hint="eastAsia"/>
          <w:b/>
          <w:kern w:val="0"/>
          <w:szCs w:val="21"/>
        </w:rPr>
        <w:t>晶圆制造厂制成间传送载具</w:t>
      </w:r>
    </w:p>
    <w:p w:rsidR="00A64C9C" w:rsidRPr="0014033B" w:rsidRDefault="00A64C9C" w:rsidP="00A64C9C">
      <w:pPr>
        <w:pStyle w:val="a3"/>
        <w:widowControl/>
        <w:numPr>
          <w:ilvl w:val="0"/>
          <w:numId w:val="3"/>
        </w:numPr>
        <w:ind w:firstLineChars="0"/>
        <w:jc w:val="left"/>
        <w:rPr>
          <w:rFonts w:asciiTheme="minorEastAsia" w:hAnsiTheme="minorEastAsia" w:cs="Microsoft YaHei UI"/>
          <w:b/>
          <w:color w:val="000000"/>
          <w:kern w:val="0"/>
          <w:szCs w:val="21"/>
        </w:rPr>
      </w:pPr>
      <w:r w:rsidRPr="0014033B">
        <w:rPr>
          <w:rFonts w:asciiTheme="minorEastAsia" w:hAnsiTheme="minorEastAsia" w:cs="SimSun" w:hint="eastAsia"/>
          <w:b/>
          <w:kern w:val="0"/>
          <w:szCs w:val="21"/>
        </w:rPr>
        <w:t>有优秀的尺寸稳定</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精密</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耐热</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耐药品的特点</w:t>
      </w:r>
    </w:p>
    <w:p w:rsidR="002E77E8" w:rsidRPr="00A64C9C" w:rsidRDefault="002E77E8" w:rsidP="00C17BC0">
      <w:pPr>
        <w:widowControl/>
        <w:jc w:val="left"/>
        <w:rPr>
          <w:rFonts w:asciiTheme="minorEastAsia" w:hAnsiTheme="minorEastAsia"/>
          <w:b/>
          <w:szCs w:val="21"/>
        </w:rPr>
      </w:pPr>
    </w:p>
    <w:p w:rsidR="00B23873" w:rsidRPr="0014033B" w:rsidRDefault="00B23873" w:rsidP="00FE60F1">
      <w:pPr>
        <w:widowControl/>
        <w:jc w:val="left"/>
        <w:rPr>
          <w:rFonts w:asciiTheme="minorEastAsia" w:hAnsiTheme="minorEastAsia" w:cs="Tahoma"/>
          <w:b/>
          <w:color w:val="000000"/>
          <w:kern w:val="0"/>
          <w:szCs w:val="21"/>
        </w:rPr>
      </w:pPr>
    </w:p>
    <w:p w:rsidR="00A13577" w:rsidRPr="0014033B" w:rsidRDefault="004548CB" w:rsidP="00A13577">
      <w:pPr>
        <w:widowControl/>
        <w:spacing w:before="100" w:beforeAutospacing="1" w:after="100" w:afterAutospacing="1"/>
        <w:jc w:val="left"/>
        <w:outlineLvl w:val="3"/>
        <w:rPr>
          <w:rFonts w:asciiTheme="minorEastAsia" w:hAnsiTheme="minorEastAsia" w:cs="Tahoma"/>
          <w:b/>
          <w:color w:val="000000"/>
          <w:kern w:val="0"/>
          <w:szCs w:val="21"/>
        </w:rPr>
      </w:pPr>
      <w:r w:rsidRPr="0014033B">
        <w:rPr>
          <w:rFonts w:asciiTheme="minorEastAsia" w:hAnsiTheme="minorEastAsia" w:cs="Microsoft YaHei UI"/>
          <w:b/>
          <w:color w:val="000000"/>
          <w:kern w:val="0"/>
          <w:szCs w:val="21"/>
        </w:rPr>
        <w:t>◆</w:t>
      </w:r>
      <w:r w:rsidRPr="0014033B">
        <w:rPr>
          <w:rFonts w:asciiTheme="minorEastAsia" w:hAnsiTheme="minorEastAsia" w:cs="Tahoma" w:hint="eastAsia"/>
          <w:b/>
          <w:color w:val="000000"/>
          <w:kern w:val="0"/>
          <w:szCs w:val="21"/>
        </w:rPr>
        <w:t>优点</w:t>
      </w:r>
    </w:p>
    <w:p w:rsidR="00A13577" w:rsidRPr="0014033B" w:rsidRDefault="003179DE" w:rsidP="00A13577">
      <w:pPr>
        <w:widowControl/>
        <w:jc w:val="left"/>
        <w:rPr>
          <w:rFonts w:asciiTheme="minorEastAsia" w:hAnsiTheme="minorEastAsia"/>
          <w:b/>
          <w:szCs w:val="21"/>
        </w:rPr>
      </w:pPr>
      <w:r>
        <w:rPr>
          <w:rFonts w:asciiTheme="minorEastAsia" w:hAnsiTheme="minorEastAsia"/>
          <w:b/>
          <w:szCs w:val="21"/>
        </w:rPr>
        <w:pict>
          <v:rect id="_x0000_i1026" style="width:0;height:1.5pt" o:hralign="center" o:hrstd="t" o:hrnoshade="t" o:hr="t" fillcolor="black" stroked="f"/>
        </w:pict>
      </w:r>
    </w:p>
    <w:p w:rsidR="00E11F21" w:rsidRPr="0014033B" w:rsidRDefault="004548CB" w:rsidP="00A13577">
      <w:pPr>
        <w:widowControl/>
        <w:jc w:val="left"/>
        <w:rPr>
          <w:rFonts w:asciiTheme="minorEastAsia" w:hAnsiTheme="minorEastAsia"/>
          <w:b/>
          <w:szCs w:val="21"/>
        </w:rPr>
      </w:pPr>
      <w:r w:rsidRPr="0014033B">
        <w:rPr>
          <w:rFonts w:asciiTheme="minorEastAsia" w:hAnsiTheme="minorEastAsia" w:hint="eastAsia"/>
          <w:b/>
          <w:szCs w:val="21"/>
        </w:rPr>
        <w:t>英文：</w:t>
      </w:r>
    </w:p>
    <w:p w:rsidR="00E11F21" w:rsidRPr="0014033B" w:rsidRDefault="00E11F21" w:rsidP="00B23873">
      <w:pPr>
        <w:widowControl/>
        <w:jc w:val="left"/>
        <w:rPr>
          <w:rFonts w:asciiTheme="minorEastAsia" w:hAnsiTheme="minorEastAsia"/>
          <w:b/>
          <w:szCs w:val="21"/>
        </w:rPr>
      </w:pP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Used when cleaning wafers in the factory process</w:t>
      </w: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3S open cassette uses super engineering plastic</w:t>
      </w: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Carriers in wafer manufacturing plants</w:t>
      </w:r>
    </w:p>
    <w:p w:rsidR="00A64C9C" w:rsidRPr="00A64C9C" w:rsidRDefault="00A64C9C" w:rsidP="00A64C9C">
      <w:pPr>
        <w:pStyle w:val="a3"/>
        <w:widowControl/>
        <w:numPr>
          <w:ilvl w:val="0"/>
          <w:numId w:val="4"/>
        </w:numPr>
        <w:ind w:firstLineChars="0"/>
        <w:jc w:val="left"/>
        <w:rPr>
          <w:rFonts w:asciiTheme="minorEastAsia" w:hAnsiTheme="minorEastAsia" w:cs="Avenir-Book"/>
          <w:b/>
          <w:kern w:val="0"/>
          <w:szCs w:val="21"/>
          <w:lang w:eastAsia="zh-TW"/>
        </w:rPr>
      </w:pPr>
      <w:r w:rsidRPr="00A64C9C">
        <w:rPr>
          <w:rFonts w:asciiTheme="minorEastAsia" w:hAnsiTheme="minorEastAsia"/>
          <w:szCs w:val="21"/>
        </w:rPr>
        <w:t>Excellent dimensional stability / precision / heat resistance / chemical resistance</w:t>
      </w:r>
    </w:p>
    <w:p w:rsidR="00FE60F1" w:rsidRPr="00A64C9C" w:rsidRDefault="00FE60F1" w:rsidP="00B23873">
      <w:pPr>
        <w:widowControl/>
        <w:jc w:val="left"/>
        <w:rPr>
          <w:rFonts w:asciiTheme="minorEastAsia" w:hAnsiTheme="minorEastAsia"/>
          <w:b/>
          <w:szCs w:val="21"/>
        </w:rPr>
      </w:pPr>
    </w:p>
    <w:p w:rsidR="00FE60F1" w:rsidRPr="0014033B" w:rsidRDefault="00FE60F1" w:rsidP="00B23873">
      <w:pPr>
        <w:widowControl/>
        <w:jc w:val="left"/>
        <w:rPr>
          <w:rFonts w:asciiTheme="minorEastAsia" w:hAnsiTheme="minorEastAsia" w:cs="SimSun"/>
          <w:b/>
          <w:kern w:val="0"/>
          <w:szCs w:val="21"/>
        </w:rPr>
      </w:pPr>
    </w:p>
    <w:p w:rsidR="00B23873" w:rsidRPr="0014033B" w:rsidRDefault="004548CB" w:rsidP="00B23873">
      <w:pPr>
        <w:widowControl/>
        <w:jc w:val="left"/>
        <w:rPr>
          <w:rFonts w:asciiTheme="minorEastAsia" w:hAnsiTheme="minorEastAsia" w:cs="SimSun"/>
          <w:b/>
          <w:kern w:val="0"/>
          <w:szCs w:val="21"/>
        </w:rPr>
      </w:pPr>
      <w:r w:rsidRPr="0014033B">
        <w:rPr>
          <w:rFonts w:asciiTheme="minorEastAsia" w:hAnsiTheme="minorEastAsia" w:cs="SimSun" w:hint="eastAsia"/>
          <w:b/>
          <w:kern w:val="0"/>
          <w:szCs w:val="21"/>
        </w:rPr>
        <w:t>中文：</w:t>
      </w:r>
    </w:p>
    <w:p w:rsidR="00D83FA7" w:rsidRPr="0014033B" w:rsidRDefault="004548CB" w:rsidP="00D83FA7">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hint="eastAsia"/>
          <w:b/>
          <w:kern w:val="0"/>
          <w:szCs w:val="21"/>
        </w:rPr>
        <w:t>工厂制程中清洗硅片时使用</w:t>
      </w:r>
    </w:p>
    <w:p w:rsidR="00D83FA7" w:rsidRPr="0014033B" w:rsidRDefault="004548CB" w:rsidP="00D83FA7">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b/>
          <w:kern w:val="0"/>
          <w:szCs w:val="21"/>
        </w:rPr>
        <w:t xml:space="preserve">3S </w:t>
      </w:r>
      <w:r w:rsidRPr="0014033B">
        <w:rPr>
          <w:rFonts w:asciiTheme="minorEastAsia" w:hAnsiTheme="minorEastAsia" w:cs="SimSun" w:hint="eastAsia"/>
          <w:b/>
          <w:kern w:val="0"/>
          <w:szCs w:val="21"/>
        </w:rPr>
        <w:t>开放式晶圆卡匣采用超级工程塑料</w:t>
      </w:r>
    </w:p>
    <w:p w:rsidR="00D83FA7" w:rsidRPr="0014033B" w:rsidRDefault="004548CB" w:rsidP="00CE7594">
      <w:pPr>
        <w:pStyle w:val="a3"/>
        <w:widowControl/>
        <w:numPr>
          <w:ilvl w:val="0"/>
          <w:numId w:val="3"/>
        </w:numPr>
        <w:ind w:firstLineChars="0"/>
        <w:jc w:val="left"/>
        <w:rPr>
          <w:rFonts w:asciiTheme="minorEastAsia" w:hAnsiTheme="minorEastAsia" w:cs="SimSun"/>
          <w:b/>
          <w:kern w:val="0"/>
          <w:szCs w:val="21"/>
          <w:lang w:eastAsia="zh-TW"/>
        </w:rPr>
      </w:pPr>
      <w:r w:rsidRPr="0014033B">
        <w:rPr>
          <w:rFonts w:asciiTheme="minorEastAsia" w:hAnsiTheme="minorEastAsia" w:cs="SimSun" w:hint="eastAsia"/>
          <w:b/>
          <w:kern w:val="0"/>
          <w:szCs w:val="21"/>
        </w:rPr>
        <w:t>晶圆制造厂制成间传送载具</w:t>
      </w:r>
    </w:p>
    <w:p w:rsidR="00E3548C" w:rsidRPr="0014033B" w:rsidRDefault="004548CB" w:rsidP="00D83FA7">
      <w:pPr>
        <w:pStyle w:val="a3"/>
        <w:widowControl/>
        <w:numPr>
          <w:ilvl w:val="0"/>
          <w:numId w:val="3"/>
        </w:numPr>
        <w:ind w:firstLineChars="0"/>
        <w:jc w:val="left"/>
        <w:rPr>
          <w:rFonts w:asciiTheme="minorEastAsia" w:hAnsiTheme="minorEastAsia" w:cs="Microsoft YaHei UI"/>
          <w:b/>
          <w:color w:val="000000"/>
          <w:kern w:val="0"/>
          <w:szCs w:val="21"/>
        </w:rPr>
      </w:pPr>
      <w:r w:rsidRPr="0014033B">
        <w:rPr>
          <w:rFonts w:asciiTheme="minorEastAsia" w:hAnsiTheme="minorEastAsia" w:cs="SimSun" w:hint="eastAsia"/>
          <w:b/>
          <w:kern w:val="0"/>
          <w:szCs w:val="21"/>
        </w:rPr>
        <w:t>有优秀的尺寸稳定</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精密</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耐热</w:t>
      </w:r>
      <w:r w:rsidRPr="0014033B">
        <w:rPr>
          <w:rFonts w:asciiTheme="minorEastAsia" w:hAnsiTheme="minorEastAsia" w:cs="SimSun"/>
          <w:b/>
          <w:kern w:val="0"/>
          <w:szCs w:val="21"/>
        </w:rPr>
        <w:t>/</w:t>
      </w:r>
      <w:r w:rsidRPr="0014033B">
        <w:rPr>
          <w:rFonts w:asciiTheme="minorEastAsia" w:hAnsiTheme="minorEastAsia" w:cs="SimSun" w:hint="eastAsia"/>
          <w:b/>
          <w:kern w:val="0"/>
          <w:szCs w:val="21"/>
        </w:rPr>
        <w:t>耐药品的特点</w:t>
      </w:r>
    </w:p>
    <w:p w:rsidR="00A13577" w:rsidRPr="0014033B" w:rsidRDefault="00A13577" w:rsidP="00A13577">
      <w:pPr>
        <w:pStyle w:val="a3"/>
        <w:ind w:left="360" w:firstLineChars="0" w:firstLine="0"/>
        <w:rPr>
          <w:rFonts w:asciiTheme="minorEastAsia" w:hAnsiTheme="minorEastAsia"/>
          <w:b/>
          <w:szCs w:val="21"/>
        </w:rPr>
      </w:pPr>
    </w:p>
    <w:p w:rsidR="00D83FA7" w:rsidRPr="0014033B" w:rsidRDefault="00D83FA7" w:rsidP="00A13577">
      <w:pPr>
        <w:pStyle w:val="a3"/>
        <w:ind w:left="360" w:firstLineChars="0" w:firstLine="0"/>
        <w:rPr>
          <w:rFonts w:asciiTheme="minorEastAsia" w:hAnsiTheme="minorEastAsia"/>
          <w:b/>
          <w:szCs w:val="21"/>
        </w:rPr>
      </w:pPr>
    </w:p>
    <w:p w:rsidR="00D83FA7" w:rsidRPr="0014033B" w:rsidRDefault="00D83FA7" w:rsidP="00A13577">
      <w:pPr>
        <w:pStyle w:val="a3"/>
        <w:ind w:left="360" w:firstLineChars="0" w:firstLine="0"/>
        <w:rPr>
          <w:rFonts w:asciiTheme="minorEastAsia" w:hAnsiTheme="minorEastAsia"/>
          <w:b/>
          <w:szCs w:val="21"/>
        </w:rPr>
      </w:pPr>
    </w:p>
    <w:p w:rsidR="00D83FA7" w:rsidRPr="0014033B" w:rsidRDefault="00D83FA7" w:rsidP="00A13577">
      <w:pPr>
        <w:pStyle w:val="a3"/>
        <w:ind w:left="360" w:firstLineChars="0" w:firstLine="0"/>
        <w:rPr>
          <w:rFonts w:asciiTheme="minorEastAsia" w:hAnsiTheme="minorEastAsia"/>
          <w:b/>
          <w:szCs w:val="21"/>
        </w:rPr>
      </w:pPr>
    </w:p>
    <w:p w:rsidR="00D83FA7" w:rsidRPr="0014033B" w:rsidRDefault="00D83FA7" w:rsidP="00A13577">
      <w:pPr>
        <w:pStyle w:val="a3"/>
        <w:ind w:left="360" w:firstLineChars="0" w:firstLine="0"/>
        <w:rPr>
          <w:rFonts w:asciiTheme="minorEastAsia" w:hAnsiTheme="minorEastAsia"/>
          <w:b/>
          <w:szCs w:val="21"/>
        </w:rPr>
      </w:pPr>
    </w:p>
    <w:p w:rsidR="00A13577" w:rsidRPr="0014033B" w:rsidRDefault="004548CB" w:rsidP="00CC166C">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规格参数：</w:t>
      </w:r>
      <w:r w:rsidRPr="0014033B">
        <w:rPr>
          <w:rFonts w:asciiTheme="minorEastAsia" w:hAnsiTheme="minorEastAsia" w:hint="eastAsia"/>
          <w:b/>
          <w:szCs w:val="21"/>
        </w:rPr>
        <w:t>（见下例格式）</w:t>
      </w:r>
    </w:p>
    <w:p w:rsidR="003341B8" w:rsidRPr="0014033B" w:rsidRDefault="003341B8" w:rsidP="003341B8">
      <w:pPr>
        <w:rPr>
          <w:rFonts w:asciiTheme="minorEastAsia" w:hAnsiTheme="minorEastAsia"/>
          <w:b/>
          <w:szCs w:val="21"/>
        </w:rPr>
      </w:pPr>
    </w:p>
    <w:p w:rsidR="003341B8" w:rsidRPr="0014033B" w:rsidRDefault="003341B8" w:rsidP="003341B8">
      <w:pPr>
        <w:rPr>
          <w:rFonts w:asciiTheme="minorEastAsia" w:hAnsiTheme="minorEastAsia"/>
          <w:b/>
          <w:szCs w:val="21"/>
        </w:rPr>
      </w:pPr>
    </w:p>
    <w:p w:rsidR="003341B8" w:rsidRPr="0014033B" w:rsidRDefault="004548CB" w:rsidP="003341B8">
      <w:pPr>
        <w:rPr>
          <w:rFonts w:asciiTheme="minorEastAsia" w:hAnsiTheme="minorEastAsia"/>
          <w:b/>
          <w:szCs w:val="21"/>
        </w:rPr>
      </w:pPr>
      <w:r w:rsidRPr="0014033B">
        <w:rPr>
          <w:rFonts w:asciiTheme="minorEastAsia" w:hAnsiTheme="minorEastAsia" w:hint="eastAsia"/>
          <w:b/>
          <w:szCs w:val="21"/>
        </w:rPr>
        <w:t>中文：</w:t>
      </w:r>
    </w:p>
    <w:p w:rsidR="0023251E" w:rsidRPr="0014033B" w:rsidRDefault="004548CB" w:rsidP="0023251E">
      <w:pPr>
        <w:pStyle w:val="a3"/>
        <w:ind w:leftChars="171" w:left="359" w:firstLineChars="1075" w:firstLine="2266"/>
        <w:rPr>
          <w:rFonts w:asciiTheme="minorEastAsia" w:hAnsiTheme="minorEastAsia"/>
          <w:b/>
          <w:color w:val="FF0000"/>
          <w:szCs w:val="21"/>
        </w:rPr>
      </w:pPr>
      <w:r w:rsidRPr="0014033B">
        <w:rPr>
          <w:rFonts w:asciiTheme="minorEastAsia" w:hAnsiTheme="minorEastAsia"/>
          <w:b/>
          <w:szCs w:val="21"/>
        </w:rPr>
        <w:t xml:space="preserve">3S </w:t>
      </w:r>
      <w:r w:rsidRPr="0014033B">
        <w:rPr>
          <w:rFonts w:asciiTheme="minorEastAsia" w:hAnsiTheme="minorEastAsia" w:hint="eastAsia"/>
          <w:b/>
          <w:szCs w:val="21"/>
        </w:rPr>
        <w:t>开放式晶圆匣</w:t>
      </w:r>
      <w:r w:rsidR="00637AAA" w:rsidRPr="0014033B">
        <w:rPr>
          <w:rFonts w:asciiTheme="minorEastAsia" w:hAnsiTheme="minorEastAsia" w:hint="eastAsia"/>
          <w:b/>
          <w:color w:val="FF0000"/>
          <w:szCs w:val="21"/>
        </w:rPr>
        <w:t xml:space="preserve"> </w:t>
      </w:r>
    </w:p>
    <w:p w:rsidR="00637AAA" w:rsidRPr="0014033B" w:rsidRDefault="00637AAA" w:rsidP="00637AAA">
      <w:pPr>
        <w:pStyle w:val="a3"/>
        <w:ind w:leftChars="171" w:left="359" w:firstLineChars="343" w:firstLine="723"/>
        <w:rPr>
          <w:rFonts w:asciiTheme="minorEastAsia" w:hAnsiTheme="minorEastAsia"/>
          <w:b/>
          <w:szCs w:val="21"/>
        </w:rPr>
      </w:pPr>
      <w:r w:rsidRPr="0014033B">
        <w:rPr>
          <w:rFonts w:asciiTheme="minorEastAsia" w:hAnsiTheme="minorEastAsia" w:hint="eastAsia"/>
          <w:b/>
          <w:color w:val="FF0000"/>
          <w:szCs w:val="21"/>
        </w:rPr>
        <w:t xml:space="preserve">                         </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hint="eastAsia"/>
          <w:b/>
          <w:kern w:val="0"/>
          <w:szCs w:val="21"/>
        </w:rPr>
        <w:t>容量</w:t>
      </w:r>
      <w:r w:rsidRPr="0014033B">
        <w:rPr>
          <w:rFonts w:asciiTheme="minorEastAsia" w:hAnsiTheme="minorEastAsia" w:cs="Avenir-Book"/>
          <w:b/>
          <w:kern w:val="0"/>
          <w:szCs w:val="21"/>
        </w:rPr>
        <w:t xml:space="preserve"> – 25</w:t>
      </w:r>
      <w:r w:rsidRPr="0014033B">
        <w:rPr>
          <w:rFonts w:asciiTheme="minorEastAsia" w:hAnsiTheme="minorEastAsia" w:cs="Avenir-Book" w:hint="eastAsia"/>
          <w:b/>
          <w:kern w:val="0"/>
          <w:szCs w:val="21"/>
        </w:rPr>
        <w:t>片装</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hint="eastAsia"/>
          <w:b/>
          <w:kern w:val="0"/>
          <w:szCs w:val="21"/>
        </w:rPr>
        <w:t>间距</w:t>
      </w:r>
      <w:r w:rsidRPr="0014033B">
        <w:rPr>
          <w:rFonts w:asciiTheme="minorEastAsia" w:hAnsiTheme="minorEastAsia" w:cs="Avenir-Book"/>
          <w:b/>
          <w:kern w:val="0"/>
          <w:szCs w:val="21"/>
        </w:rPr>
        <w:t>(PITCH) – 10mm</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hint="eastAsia"/>
          <w:b/>
          <w:kern w:val="0"/>
          <w:szCs w:val="21"/>
        </w:rPr>
        <w:t>外型尺寸</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b/>
          <w:kern w:val="0"/>
          <w:szCs w:val="21"/>
        </w:rPr>
        <w:t>- W332mm X D310mm X H301mm</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hint="eastAsia"/>
          <w:b/>
          <w:kern w:val="0"/>
          <w:szCs w:val="21"/>
        </w:rPr>
        <w:t>重量</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b/>
          <w:kern w:val="0"/>
          <w:szCs w:val="21"/>
        </w:rPr>
        <w:t>- 2.2kg(</w:t>
      </w:r>
      <w:r w:rsidRPr="0014033B">
        <w:rPr>
          <w:rFonts w:asciiTheme="minorEastAsia" w:hAnsiTheme="minorEastAsia" w:cs="Avenir-Book" w:hint="eastAsia"/>
          <w:b/>
          <w:kern w:val="0"/>
          <w:szCs w:val="21"/>
        </w:rPr>
        <w:t>不包括晶圆</w:t>
      </w:r>
      <w:r w:rsidRPr="0014033B">
        <w:rPr>
          <w:rFonts w:asciiTheme="minorEastAsia" w:hAnsiTheme="minorEastAsia" w:cs="Avenir-Book"/>
          <w:b/>
          <w:kern w:val="0"/>
          <w:szCs w:val="21"/>
        </w:rPr>
        <w:t>)</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b/>
          <w:kern w:val="0"/>
          <w:szCs w:val="21"/>
        </w:rPr>
        <w:t>- 5.2kg(</w:t>
      </w:r>
      <w:r w:rsidRPr="0014033B">
        <w:rPr>
          <w:rFonts w:asciiTheme="minorEastAsia" w:hAnsiTheme="minorEastAsia" w:cs="Avenir-Book" w:hint="eastAsia"/>
          <w:b/>
          <w:kern w:val="0"/>
          <w:szCs w:val="21"/>
        </w:rPr>
        <w:t>不包括晶圆</w:t>
      </w:r>
      <w:r w:rsidRPr="0014033B">
        <w:rPr>
          <w:rFonts w:asciiTheme="minorEastAsia" w:hAnsiTheme="minorEastAsia" w:cs="Avenir-Book"/>
          <w:b/>
          <w:kern w:val="0"/>
          <w:szCs w:val="21"/>
        </w:rPr>
        <w:t>)</w:t>
      </w:r>
      <w:r w:rsidR="00007AF4" w:rsidRPr="0014033B">
        <w:rPr>
          <w:rFonts w:asciiTheme="minorEastAsia" w:hAnsiTheme="minorEastAsia" w:cs="Avenir-Book"/>
          <w:b/>
          <w:kern w:val="0"/>
          <w:szCs w:val="21"/>
          <w:lang w:eastAsia="zh-TW"/>
        </w:rPr>
        <w:t xml:space="preserve"> </w:t>
      </w:r>
    </w:p>
    <w:p w:rsidR="00007AF4" w:rsidRPr="0014033B" w:rsidRDefault="004548CB" w:rsidP="00007AF4">
      <w:pPr>
        <w:autoSpaceDE w:val="0"/>
        <w:autoSpaceDN w:val="0"/>
        <w:adjustRightInd w:val="0"/>
        <w:jc w:val="left"/>
        <w:rPr>
          <w:rFonts w:asciiTheme="minorEastAsia" w:hAnsiTheme="minorEastAsia" w:cs="Avenir-Book"/>
          <w:b/>
          <w:kern w:val="0"/>
          <w:szCs w:val="21"/>
          <w:lang w:eastAsia="zh-TW"/>
        </w:rPr>
      </w:pPr>
      <w:r w:rsidRPr="0014033B">
        <w:rPr>
          <w:rFonts w:asciiTheme="minorEastAsia" w:hAnsiTheme="minorEastAsia" w:cs="Avenir-Book" w:hint="eastAsia"/>
          <w:b/>
          <w:kern w:val="0"/>
          <w:szCs w:val="21"/>
        </w:rPr>
        <w:t>重量随选配功能会有差异</w:t>
      </w:r>
    </w:p>
    <w:p w:rsidR="00E46AF0" w:rsidRPr="0014033B" w:rsidRDefault="00E46AF0" w:rsidP="002E45B6">
      <w:pPr>
        <w:autoSpaceDE w:val="0"/>
        <w:autoSpaceDN w:val="0"/>
        <w:adjustRightInd w:val="0"/>
        <w:jc w:val="left"/>
        <w:rPr>
          <w:rFonts w:asciiTheme="minorEastAsia" w:hAnsiTheme="minorEastAsia" w:cs="Avenir-Book"/>
          <w:b/>
          <w:kern w:val="0"/>
          <w:szCs w:val="21"/>
        </w:rPr>
      </w:pPr>
    </w:p>
    <w:p w:rsidR="00E46AF0" w:rsidRPr="0014033B" w:rsidRDefault="00E46AF0" w:rsidP="002E45B6">
      <w:pPr>
        <w:autoSpaceDE w:val="0"/>
        <w:autoSpaceDN w:val="0"/>
        <w:adjustRightInd w:val="0"/>
        <w:jc w:val="left"/>
        <w:rPr>
          <w:rFonts w:asciiTheme="minorEastAsia" w:hAnsiTheme="minorEastAsia" w:cs="Avenir-Book"/>
          <w:b/>
          <w:kern w:val="0"/>
          <w:szCs w:val="21"/>
        </w:rPr>
      </w:pPr>
    </w:p>
    <w:p w:rsidR="00E46AF0" w:rsidRPr="0014033B" w:rsidRDefault="00E46AF0" w:rsidP="002E45B6">
      <w:pPr>
        <w:autoSpaceDE w:val="0"/>
        <w:autoSpaceDN w:val="0"/>
        <w:adjustRightInd w:val="0"/>
        <w:jc w:val="left"/>
        <w:rPr>
          <w:rFonts w:asciiTheme="minorEastAsia" w:hAnsiTheme="minorEastAsia" w:cs="Avenir-Book"/>
          <w:b/>
          <w:kern w:val="0"/>
          <w:szCs w:val="21"/>
        </w:rPr>
      </w:pPr>
    </w:p>
    <w:p w:rsidR="00E46AF0" w:rsidRPr="0014033B" w:rsidRDefault="004548CB" w:rsidP="00E46AF0">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英文：</w:t>
      </w:r>
    </w:p>
    <w:p w:rsidR="00E46AF0" w:rsidRPr="0014033B" w:rsidRDefault="00E46AF0" w:rsidP="002E45B6">
      <w:pPr>
        <w:autoSpaceDE w:val="0"/>
        <w:autoSpaceDN w:val="0"/>
        <w:adjustRightInd w:val="0"/>
        <w:jc w:val="left"/>
        <w:rPr>
          <w:rFonts w:asciiTheme="minorEastAsia" w:hAnsiTheme="minorEastAsia" w:cs="Avenir-Book"/>
          <w:b/>
          <w:kern w:val="0"/>
          <w:szCs w:val="21"/>
        </w:rPr>
      </w:pPr>
    </w:p>
    <w:p w:rsidR="00D12FB3" w:rsidRPr="0014033B" w:rsidRDefault="004548CB" w:rsidP="00D12FB3">
      <w:pPr>
        <w:pStyle w:val="a3"/>
        <w:ind w:leftChars="171" w:left="359" w:firstLineChars="1075" w:firstLine="2266"/>
        <w:rPr>
          <w:rFonts w:asciiTheme="minorEastAsia" w:hAnsiTheme="minorEastAsia"/>
          <w:b/>
          <w:color w:val="FF0000"/>
          <w:szCs w:val="21"/>
        </w:rPr>
      </w:pPr>
      <w:r w:rsidRPr="0014033B">
        <w:rPr>
          <w:rFonts w:asciiTheme="minorEastAsia" w:hAnsiTheme="minorEastAsia"/>
          <w:b/>
          <w:szCs w:val="21"/>
        </w:rPr>
        <w:t>3S Open Cassette</w:t>
      </w:r>
    </w:p>
    <w:p w:rsidR="00D12FB3" w:rsidRPr="0014033B" w:rsidRDefault="00D12FB3" w:rsidP="00D12FB3">
      <w:pPr>
        <w:pStyle w:val="a3"/>
        <w:ind w:leftChars="171" w:left="359" w:firstLineChars="343" w:firstLine="723"/>
        <w:rPr>
          <w:rFonts w:asciiTheme="minorEastAsia" w:hAnsiTheme="minorEastAsia"/>
          <w:b/>
          <w:szCs w:val="21"/>
        </w:rPr>
      </w:pPr>
      <w:r w:rsidRPr="0014033B">
        <w:rPr>
          <w:rFonts w:asciiTheme="minorEastAsia" w:hAnsiTheme="minorEastAsia" w:hint="eastAsia"/>
          <w:b/>
          <w:color w:val="FF0000"/>
          <w:szCs w:val="21"/>
        </w:rPr>
        <w:t xml:space="preserve">                         </w:t>
      </w:r>
    </w:p>
    <w:p w:rsidR="0023251E" w:rsidRPr="00A64C9C" w:rsidRDefault="00A64C9C" w:rsidP="002E45B6">
      <w:pPr>
        <w:autoSpaceDE w:val="0"/>
        <w:autoSpaceDN w:val="0"/>
        <w:adjustRightInd w:val="0"/>
        <w:jc w:val="left"/>
        <w:rPr>
          <w:rFonts w:asciiTheme="minorEastAsia" w:hAnsiTheme="minorEastAsia" w:cs="Avenir-Book"/>
          <w:b/>
          <w:kern w:val="0"/>
          <w:szCs w:val="21"/>
        </w:rPr>
      </w:pPr>
      <w:r w:rsidRPr="00A64C9C">
        <w:rPr>
          <w:rFonts w:asciiTheme="minorEastAsia" w:hAnsiTheme="minorEastAsia"/>
          <w:szCs w:val="21"/>
        </w:rPr>
        <w:t>Capacity</w:t>
      </w:r>
      <w:r>
        <w:rPr>
          <w:rFonts w:asciiTheme="minorEastAsia" w:hAnsiTheme="minorEastAsia"/>
          <w:szCs w:val="21"/>
        </w:rPr>
        <w:t xml:space="preserve"> </w:t>
      </w:r>
      <w:r w:rsidRPr="00A64C9C">
        <w:rPr>
          <w:rFonts w:asciiTheme="minorEastAsia" w:hAnsiTheme="minorEastAsia"/>
          <w:szCs w:val="21"/>
        </w:rPr>
        <w:t>-</w:t>
      </w:r>
      <w:r>
        <w:rPr>
          <w:rFonts w:asciiTheme="minorEastAsia" w:hAnsiTheme="minorEastAsia"/>
          <w:szCs w:val="21"/>
        </w:rPr>
        <w:t xml:space="preserve"> </w:t>
      </w:r>
      <w:r w:rsidRPr="00A64C9C">
        <w:rPr>
          <w:rFonts w:asciiTheme="minorEastAsia" w:hAnsiTheme="minorEastAsia"/>
          <w:szCs w:val="21"/>
        </w:rPr>
        <w:t>25 pieces</w:t>
      </w:r>
      <w:r w:rsidRPr="00A64C9C">
        <w:rPr>
          <w:rFonts w:asciiTheme="minorEastAsia" w:hAnsiTheme="minorEastAsia"/>
          <w:szCs w:val="21"/>
        </w:rPr>
        <w:br/>
      </w:r>
      <w:proofErr w:type="gramStart"/>
      <w:r w:rsidRPr="00A64C9C">
        <w:rPr>
          <w:rFonts w:asciiTheme="minorEastAsia" w:hAnsiTheme="minorEastAsia"/>
          <w:szCs w:val="21"/>
        </w:rPr>
        <w:t>Pitch(</w:t>
      </w:r>
      <w:proofErr w:type="gramEnd"/>
      <w:r w:rsidRPr="00A64C9C">
        <w:rPr>
          <w:rFonts w:asciiTheme="minorEastAsia" w:hAnsiTheme="minorEastAsia"/>
          <w:szCs w:val="21"/>
        </w:rPr>
        <w:t>PITCH)</w:t>
      </w:r>
      <w:r>
        <w:rPr>
          <w:rFonts w:asciiTheme="minorEastAsia" w:hAnsiTheme="minorEastAsia"/>
          <w:szCs w:val="21"/>
        </w:rPr>
        <w:t xml:space="preserve"> </w:t>
      </w:r>
      <w:r w:rsidRPr="00A64C9C">
        <w:rPr>
          <w:rFonts w:asciiTheme="minorEastAsia" w:hAnsiTheme="minorEastAsia"/>
          <w:szCs w:val="21"/>
        </w:rPr>
        <w:t>-</w:t>
      </w:r>
      <w:r>
        <w:rPr>
          <w:rFonts w:asciiTheme="minorEastAsia" w:hAnsiTheme="minorEastAsia"/>
          <w:szCs w:val="21"/>
        </w:rPr>
        <w:t xml:space="preserve"> </w:t>
      </w:r>
      <w:r w:rsidRPr="00A64C9C">
        <w:rPr>
          <w:rFonts w:asciiTheme="minorEastAsia" w:hAnsiTheme="minorEastAsia"/>
          <w:szCs w:val="21"/>
        </w:rPr>
        <w:t>10mm</w:t>
      </w:r>
      <w:r w:rsidRPr="00A64C9C">
        <w:rPr>
          <w:rFonts w:asciiTheme="minorEastAsia" w:hAnsiTheme="minorEastAsia"/>
          <w:szCs w:val="21"/>
        </w:rPr>
        <w:br/>
        <w:t>Dimensions</w:t>
      </w:r>
      <w:r w:rsidRPr="00A64C9C">
        <w:rPr>
          <w:rFonts w:asciiTheme="minorEastAsia" w:hAnsiTheme="minorEastAsia"/>
          <w:szCs w:val="21"/>
        </w:rPr>
        <w:br/>
        <w:t>-W332mm X D310mm X H301mm</w:t>
      </w:r>
      <w:r w:rsidRPr="00A64C9C">
        <w:rPr>
          <w:rFonts w:asciiTheme="minorEastAsia" w:hAnsiTheme="minorEastAsia"/>
          <w:szCs w:val="21"/>
        </w:rPr>
        <w:br/>
        <w:t>weight</w:t>
      </w:r>
      <w:r w:rsidRPr="00A64C9C">
        <w:rPr>
          <w:rFonts w:asciiTheme="minorEastAsia" w:hAnsiTheme="minorEastAsia"/>
          <w:szCs w:val="21"/>
        </w:rPr>
        <w:br/>
        <w:t>-2.2kg (excluding wafers)</w:t>
      </w:r>
      <w:r w:rsidRPr="00A64C9C">
        <w:rPr>
          <w:rFonts w:asciiTheme="minorEastAsia" w:hAnsiTheme="minorEastAsia"/>
          <w:szCs w:val="21"/>
        </w:rPr>
        <w:br/>
        <w:t>-5.2kg (</w:t>
      </w:r>
      <w:r>
        <w:rPr>
          <w:rFonts w:asciiTheme="minorEastAsia" w:hAnsiTheme="minorEastAsia"/>
          <w:szCs w:val="21"/>
        </w:rPr>
        <w:t>in</w:t>
      </w:r>
      <w:r w:rsidRPr="00A64C9C">
        <w:rPr>
          <w:rFonts w:asciiTheme="minorEastAsia" w:hAnsiTheme="minorEastAsia"/>
          <w:szCs w:val="21"/>
        </w:rPr>
        <w:t>cluding wafers)</w:t>
      </w:r>
      <w:r w:rsidRPr="00A64C9C">
        <w:rPr>
          <w:rFonts w:asciiTheme="minorEastAsia" w:hAnsiTheme="minorEastAsia"/>
          <w:szCs w:val="21"/>
        </w:rPr>
        <w:br/>
        <w:t xml:space="preserve">Weight </w:t>
      </w:r>
      <w:r>
        <w:rPr>
          <w:rFonts w:asciiTheme="minorEastAsia" w:hAnsiTheme="minorEastAsia"/>
          <w:szCs w:val="21"/>
        </w:rPr>
        <w:t>depend on</w:t>
      </w:r>
      <w:r w:rsidRPr="00A64C9C">
        <w:rPr>
          <w:rFonts w:asciiTheme="minorEastAsia" w:hAnsiTheme="minorEastAsia"/>
          <w:szCs w:val="21"/>
        </w:rPr>
        <w:t xml:space="preserve"> optional features</w:t>
      </w:r>
    </w:p>
    <w:p w:rsidR="003341B8" w:rsidRPr="0014033B" w:rsidRDefault="003341B8" w:rsidP="002E45B6">
      <w:pPr>
        <w:autoSpaceDE w:val="0"/>
        <w:autoSpaceDN w:val="0"/>
        <w:adjustRightInd w:val="0"/>
        <w:jc w:val="left"/>
        <w:rPr>
          <w:rFonts w:asciiTheme="minorEastAsia" w:hAnsiTheme="minorEastAsia" w:cs="Avenir-Book"/>
          <w:b/>
          <w:kern w:val="0"/>
          <w:szCs w:val="21"/>
        </w:rPr>
      </w:pPr>
    </w:p>
    <w:tbl>
      <w:tblPr>
        <w:tblW w:w="0" w:type="auto"/>
        <w:tblCellMar>
          <w:top w:w="15" w:type="dxa"/>
          <w:left w:w="15" w:type="dxa"/>
          <w:bottom w:w="15" w:type="dxa"/>
          <w:right w:w="15" w:type="dxa"/>
        </w:tblCellMar>
        <w:tblLook w:val="04A0" w:firstRow="1" w:lastRow="0" w:firstColumn="1" w:lastColumn="0" w:noHBand="0" w:noVBand="1"/>
      </w:tblPr>
      <w:tblGrid>
        <w:gridCol w:w="1290"/>
        <w:gridCol w:w="36"/>
        <w:gridCol w:w="36"/>
      </w:tblGrid>
      <w:tr w:rsidR="00A13577" w:rsidRPr="0014033B" w:rsidTr="00E3548C">
        <w:tc>
          <w:tcPr>
            <w:tcW w:w="1290" w:type="dxa"/>
            <w:vAlign w:val="center"/>
            <w:hideMark/>
          </w:tcPr>
          <w:p w:rsidR="00E3548C" w:rsidRPr="0014033B" w:rsidRDefault="00E3548C" w:rsidP="00A13577">
            <w:pPr>
              <w:widowControl/>
              <w:jc w:val="left"/>
              <w:rPr>
                <w:rFonts w:asciiTheme="minorEastAsia" w:hAnsiTheme="minorEastAsia" w:cs="SimSun"/>
                <w:b/>
                <w:kern w:val="0"/>
                <w:szCs w:val="21"/>
              </w:rPr>
            </w:pPr>
          </w:p>
        </w:tc>
        <w:tc>
          <w:tcPr>
            <w:tcW w:w="0" w:type="auto"/>
            <w:vAlign w:val="center"/>
            <w:hideMark/>
          </w:tcPr>
          <w:p w:rsidR="00A13577" w:rsidRPr="0014033B" w:rsidRDefault="00A13577" w:rsidP="00E3548C">
            <w:pPr>
              <w:widowControl/>
              <w:rPr>
                <w:rFonts w:asciiTheme="minorEastAsia" w:hAnsiTheme="minorEastAsia" w:cs="Tahoma"/>
                <w:b/>
                <w:kern w:val="0"/>
                <w:szCs w:val="21"/>
              </w:rPr>
            </w:pPr>
          </w:p>
        </w:tc>
        <w:tc>
          <w:tcPr>
            <w:tcW w:w="0" w:type="auto"/>
            <w:vAlign w:val="center"/>
            <w:hideMark/>
          </w:tcPr>
          <w:p w:rsidR="00A13577" w:rsidRPr="0014033B" w:rsidRDefault="00A13577" w:rsidP="00637AAA">
            <w:pPr>
              <w:widowControl/>
              <w:ind w:firstLineChars="98" w:firstLine="207"/>
              <w:rPr>
                <w:rFonts w:asciiTheme="minorEastAsia" w:hAnsiTheme="minorEastAsia" w:cs="Tahoma"/>
                <w:b/>
                <w:kern w:val="0"/>
                <w:szCs w:val="21"/>
              </w:rPr>
            </w:pPr>
          </w:p>
        </w:tc>
      </w:tr>
      <w:tr w:rsidR="00E3548C" w:rsidRPr="0014033B" w:rsidTr="00E3548C">
        <w:tc>
          <w:tcPr>
            <w:tcW w:w="1290" w:type="dxa"/>
            <w:vAlign w:val="center"/>
            <w:hideMark/>
          </w:tcPr>
          <w:p w:rsidR="00E3548C" w:rsidRPr="0014033B" w:rsidRDefault="00E3548C" w:rsidP="00E3548C">
            <w:pPr>
              <w:widowControl/>
              <w:jc w:val="left"/>
              <w:rPr>
                <w:rFonts w:asciiTheme="minorEastAsia" w:hAnsiTheme="minorEastAsia" w:cs="SimSun"/>
                <w:b/>
                <w:kern w:val="0"/>
                <w:szCs w:val="21"/>
              </w:rPr>
            </w:pPr>
          </w:p>
        </w:tc>
        <w:tc>
          <w:tcPr>
            <w:tcW w:w="0" w:type="auto"/>
            <w:vAlign w:val="center"/>
            <w:hideMark/>
          </w:tcPr>
          <w:p w:rsidR="00E3548C" w:rsidRPr="0014033B" w:rsidRDefault="00E3548C" w:rsidP="00E3548C">
            <w:pPr>
              <w:widowControl/>
              <w:rPr>
                <w:rFonts w:asciiTheme="minorEastAsia" w:hAnsiTheme="minorEastAsia" w:cs="Tahoma"/>
                <w:b/>
                <w:kern w:val="0"/>
                <w:szCs w:val="21"/>
              </w:rPr>
            </w:pPr>
          </w:p>
        </w:tc>
        <w:tc>
          <w:tcPr>
            <w:tcW w:w="0" w:type="auto"/>
            <w:vAlign w:val="center"/>
            <w:hideMark/>
          </w:tcPr>
          <w:p w:rsidR="00E3548C" w:rsidRPr="0014033B" w:rsidRDefault="00E3548C" w:rsidP="00E3548C">
            <w:pPr>
              <w:widowControl/>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r w:rsidR="00A13577" w:rsidRPr="0014033B" w:rsidTr="00E3548C">
        <w:tc>
          <w:tcPr>
            <w:tcW w:w="1290" w:type="dxa"/>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c>
          <w:tcPr>
            <w:tcW w:w="0" w:type="auto"/>
            <w:vAlign w:val="center"/>
            <w:hideMark/>
          </w:tcPr>
          <w:p w:rsidR="00A13577" w:rsidRPr="0014033B" w:rsidRDefault="00A13577" w:rsidP="00A13577">
            <w:pPr>
              <w:widowControl/>
              <w:jc w:val="left"/>
              <w:rPr>
                <w:rFonts w:asciiTheme="minorEastAsia" w:hAnsiTheme="minorEastAsia" w:cs="Tahoma"/>
                <w:b/>
                <w:kern w:val="0"/>
                <w:szCs w:val="21"/>
              </w:rPr>
            </w:pPr>
          </w:p>
        </w:tc>
      </w:tr>
    </w:tbl>
    <w:p w:rsidR="00BC2C75" w:rsidRPr="0014033B" w:rsidRDefault="004548CB" w:rsidP="00BC2C75">
      <w:pPr>
        <w:pStyle w:val="a3"/>
        <w:numPr>
          <w:ilvl w:val="0"/>
          <w:numId w:val="1"/>
        </w:numPr>
        <w:ind w:firstLineChars="0"/>
        <w:rPr>
          <w:rFonts w:asciiTheme="minorEastAsia" w:hAnsiTheme="minorEastAsia"/>
          <w:b/>
          <w:szCs w:val="21"/>
        </w:rPr>
      </w:pPr>
      <w:r w:rsidRPr="0014033B">
        <w:rPr>
          <w:rFonts w:asciiTheme="minorEastAsia" w:hAnsiTheme="minorEastAsia" w:hint="eastAsia"/>
          <w:b/>
          <w:color w:val="FF0000"/>
          <w:szCs w:val="21"/>
        </w:rPr>
        <w:t>产品应用：</w:t>
      </w:r>
      <w:r w:rsidRPr="0014033B">
        <w:rPr>
          <w:rFonts w:asciiTheme="minorEastAsia" w:hAnsiTheme="minorEastAsia" w:hint="eastAsia"/>
          <w:b/>
          <w:szCs w:val="21"/>
        </w:rPr>
        <w:t>（见下例格式）</w:t>
      </w:r>
    </w:p>
    <w:p w:rsidR="00CE7594" w:rsidRPr="00A64C9C" w:rsidRDefault="00CE7594" w:rsidP="00A64C9C">
      <w:pPr>
        <w:rPr>
          <w:rFonts w:asciiTheme="minorEastAsia" w:hAnsiTheme="minorEastAsia"/>
          <w:b/>
          <w:szCs w:val="21"/>
        </w:rPr>
      </w:pPr>
    </w:p>
    <w:p w:rsidR="00BC2C75" w:rsidRPr="0014033B" w:rsidRDefault="004548CB" w:rsidP="00BC2C75">
      <w:pPr>
        <w:rPr>
          <w:rFonts w:asciiTheme="minorEastAsia" w:hAnsiTheme="minorEastAsia" w:cs="Tahoma"/>
          <w:b/>
          <w:color w:val="000000"/>
          <w:kern w:val="0"/>
          <w:szCs w:val="21"/>
        </w:rPr>
      </w:pPr>
      <w:r w:rsidRPr="0014033B">
        <w:rPr>
          <w:rFonts w:asciiTheme="minorEastAsia" w:hAnsiTheme="minorEastAsia" w:cs="Tahoma" w:hint="eastAsia"/>
          <w:b/>
          <w:color w:val="000000"/>
          <w:kern w:val="0"/>
          <w:szCs w:val="21"/>
        </w:rPr>
        <w:t>中文：</w: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SimSun" w:hint="eastAsia"/>
          <w:b/>
          <w:color w:val="0055A6"/>
          <w:kern w:val="0"/>
          <w:szCs w:val="21"/>
        </w:rPr>
        <w:t>◆</w:t>
      </w:r>
      <w:r w:rsidRPr="0014033B">
        <w:rPr>
          <w:rFonts w:asciiTheme="minorEastAsia" w:hAnsiTheme="minorEastAsia" w:cs="Avenir-Book"/>
          <w:b/>
          <w:kern w:val="0"/>
          <w:szCs w:val="21"/>
        </w:rPr>
        <w:t xml:space="preserve"> </w:t>
      </w:r>
      <w:r w:rsidRPr="0014033B">
        <w:rPr>
          <w:rFonts w:asciiTheme="minorEastAsia" w:hAnsiTheme="minorEastAsia" w:cs="Avenir-Book" w:hint="eastAsia"/>
          <w:b/>
          <w:kern w:val="0"/>
          <w:szCs w:val="21"/>
        </w:rPr>
        <w:t>应用：</w:t>
      </w:r>
    </w:p>
    <w:p w:rsidR="00BC2C75" w:rsidRPr="0014033B" w:rsidRDefault="003179DE"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7" style="width:623.3pt;height:.75pt" o:hrpct="0" o:hralign="center" o:hrstd="t" o:hrnoshade="t" o:hr="t" fillcolor="black" stroked="f"/>
        </w:pic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w:t>
      </w:r>
      <w:r w:rsidRPr="0014033B">
        <w:rPr>
          <w:rFonts w:asciiTheme="minorEastAsia" w:hAnsiTheme="minorEastAsia" w:cs="Avenir-Book"/>
          <w:b/>
          <w:kern w:val="0"/>
          <w:szCs w:val="21"/>
        </w:rPr>
        <w:t> </w:t>
      </w:r>
      <w:r w:rsidRPr="0014033B">
        <w:rPr>
          <w:rFonts w:asciiTheme="minorEastAsia" w:hAnsiTheme="minorEastAsia" w:cs="Avenir-Book" w:hint="eastAsia"/>
          <w:b/>
          <w:kern w:val="0"/>
          <w:szCs w:val="21"/>
        </w:rPr>
        <w:t>硅片厂</w: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w:t>
      </w:r>
      <w:r w:rsidRPr="0014033B">
        <w:rPr>
          <w:rFonts w:asciiTheme="minorEastAsia" w:hAnsiTheme="minorEastAsia" w:cs="Avenir-Book"/>
          <w:b/>
          <w:kern w:val="0"/>
          <w:szCs w:val="21"/>
        </w:rPr>
        <w:t> </w:t>
      </w:r>
      <w:r w:rsidRPr="0014033B">
        <w:rPr>
          <w:rFonts w:asciiTheme="minorEastAsia" w:hAnsiTheme="minorEastAsia" w:cs="Avenir-Book" w:hint="eastAsia"/>
          <w:b/>
          <w:kern w:val="0"/>
          <w:szCs w:val="21"/>
        </w:rPr>
        <w:t>晶圆制造厂</w: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w:t>
      </w:r>
      <w:r w:rsidRPr="0014033B">
        <w:rPr>
          <w:rFonts w:asciiTheme="minorEastAsia" w:hAnsiTheme="minorEastAsia" w:cs="Avenir-Book"/>
          <w:b/>
          <w:kern w:val="0"/>
          <w:szCs w:val="21"/>
        </w:rPr>
        <w:t> </w:t>
      </w:r>
      <w:r w:rsidRPr="0014033B">
        <w:rPr>
          <w:rFonts w:asciiTheme="minorEastAsia" w:hAnsiTheme="minorEastAsia" w:cs="Avenir-Book" w:hint="eastAsia"/>
          <w:b/>
          <w:kern w:val="0"/>
          <w:szCs w:val="21"/>
        </w:rPr>
        <w:t>封装测试厂</w:t>
      </w:r>
    </w:p>
    <w:p w:rsidR="000A10DA"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w:t>
      </w:r>
      <w:r w:rsidRPr="0014033B">
        <w:rPr>
          <w:rFonts w:asciiTheme="minorEastAsia" w:hAnsiTheme="minorEastAsia" w:cs="Avenir-Book"/>
          <w:b/>
          <w:kern w:val="0"/>
          <w:szCs w:val="21"/>
        </w:rPr>
        <w:t> </w:t>
      </w:r>
      <w:r w:rsidRPr="0014033B">
        <w:rPr>
          <w:rFonts w:asciiTheme="minorEastAsia" w:hAnsiTheme="minorEastAsia" w:cs="Avenir-Book" w:hint="eastAsia"/>
          <w:b/>
          <w:kern w:val="0"/>
          <w:szCs w:val="21"/>
        </w:rPr>
        <w:t>半导体设备制造商</w: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lastRenderedPageBreak/>
        <w:t>应用于工厂内设备之间的搬运传送</w:t>
      </w:r>
    </w:p>
    <w:p w:rsidR="00CE7594" w:rsidRPr="0014033B" w:rsidRDefault="00CE7594" w:rsidP="00BC2C75">
      <w:pPr>
        <w:autoSpaceDE w:val="0"/>
        <w:autoSpaceDN w:val="0"/>
        <w:adjustRightInd w:val="0"/>
        <w:jc w:val="left"/>
        <w:rPr>
          <w:rFonts w:asciiTheme="minorEastAsia" w:hAnsiTheme="minorEastAsia" w:cs="Avenir-Book"/>
          <w:b/>
          <w:kern w:val="0"/>
          <w:szCs w:val="21"/>
        </w:rPr>
      </w:pPr>
    </w:p>
    <w:p w:rsidR="00CE7594" w:rsidRPr="0014033B" w:rsidRDefault="00CE7594" w:rsidP="00BC2C75">
      <w:pPr>
        <w:autoSpaceDE w:val="0"/>
        <w:autoSpaceDN w:val="0"/>
        <w:adjustRightInd w:val="0"/>
        <w:jc w:val="left"/>
        <w:rPr>
          <w:rFonts w:asciiTheme="minorEastAsia" w:hAnsiTheme="minorEastAsia" w:cs="Avenir-Book"/>
          <w:b/>
          <w:kern w:val="0"/>
          <w:szCs w:val="21"/>
        </w:rPr>
      </w:pP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英文：</w:t>
      </w:r>
    </w:p>
    <w:p w:rsidR="00BC2C75" w:rsidRPr="0014033B" w:rsidRDefault="004548CB" w:rsidP="00BC2C75">
      <w:pPr>
        <w:autoSpaceDE w:val="0"/>
        <w:autoSpaceDN w:val="0"/>
        <w:adjustRightInd w:val="0"/>
        <w:jc w:val="left"/>
        <w:rPr>
          <w:rFonts w:asciiTheme="minorEastAsia" w:hAnsiTheme="minorEastAsia" w:cs="Avenir-Book"/>
          <w:b/>
          <w:kern w:val="0"/>
          <w:szCs w:val="21"/>
        </w:rPr>
      </w:pPr>
      <w:r w:rsidRPr="0014033B">
        <w:rPr>
          <w:rFonts w:asciiTheme="minorEastAsia" w:hAnsiTheme="minorEastAsia" w:cs="Avenir-Book" w:hint="eastAsia"/>
          <w:b/>
          <w:kern w:val="0"/>
          <w:szCs w:val="21"/>
        </w:rPr>
        <w:t>◆</w:t>
      </w:r>
      <w:r w:rsidRPr="0014033B">
        <w:rPr>
          <w:rFonts w:asciiTheme="minorEastAsia" w:hAnsiTheme="minorEastAsia" w:cs="Avenir-Book"/>
          <w:b/>
          <w:kern w:val="0"/>
          <w:szCs w:val="21"/>
        </w:rPr>
        <w:t xml:space="preserve"> APPLICATIONS</w:t>
      </w:r>
    </w:p>
    <w:p w:rsidR="00BC2C75" w:rsidRPr="0014033B" w:rsidRDefault="003179DE" w:rsidP="00BC2C75">
      <w:pPr>
        <w:autoSpaceDE w:val="0"/>
        <w:autoSpaceDN w:val="0"/>
        <w:adjustRightInd w:val="0"/>
        <w:jc w:val="left"/>
        <w:rPr>
          <w:rFonts w:asciiTheme="minorEastAsia" w:hAnsiTheme="minorEastAsia" w:cs="Avenir-Book"/>
          <w:b/>
          <w:kern w:val="0"/>
          <w:szCs w:val="21"/>
        </w:rPr>
      </w:pPr>
      <w:r>
        <w:rPr>
          <w:rFonts w:asciiTheme="minorEastAsia" w:hAnsiTheme="minorEastAsia" w:cs="Avenir-Book"/>
          <w:b/>
          <w:kern w:val="0"/>
          <w:szCs w:val="21"/>
        </w:rPr>
        <w:pict>
          <v:rect id="_x0000_i1028" style="width:623.3pt;height:.75pt" o:hrpct="0" o:hralign="center" o:hrstd="t" o:hrnoshade="t" o:hr="t" fillcolor="black" stroked="f"/>
        </w:pict>
      </w:r>
    </w:p>
    <w:p w:rsidR="00A64C9C" w:rsidRPr="002357E4" w:rsidRDefault="00A64C9C" w:rsidP="00A64C9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Wafer maker</w:t>
      </w:r>
    </w:p>
    <w:p w:rsidR="00A64C9C" w:rsidRPr="002357E4" w:rsidRDefault="00A64C9C" w:rsidP="00A64C9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Chip maker</w:t>
      </w:r>
    </w:p>
    <w:p w:rsidR="00A64C9C" w:rsidRPr="002357E4" w:rsidRDefault="00A64C9C" w:rsidP="00A64C9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Package and testing manufactory</w:t>
      </w:r>
    </w:p>
    <w:p w:rsidR="00A64C9C" w:rsidRPr="002357E4" w:rsidRDefault="00A64C9C" w:rsidP="00A64C9C">
      <w:pPr>
        <w:autoSpaceDE w:val="0"/>
        <w:autoSpaceDN w:val="0"/>
        <w:adjustRightInd w:val="0"/>
        <w:jc w:val="left"/>
        <w:rPr>
          <w:rFonts w:asciiTheme="minorEastAsia" w:hAnsiTheme="minorEastAsia" w:cs="Avenir-Book"/>
          <w:b/>
          <w:kern w:val="0"/>
          <w:szCs w:val="21"/>
        </w:rPr>
      </w:pPr>
      <w:r w:rsidRPr="002357E4">
        <w:rPr>
          <w:rFonts w:asciiTheme="minorEastAsia" w:hAnsiTheme="minorEastAsia" w:cs="Avenir-Book" w:hint="eastAsia"/>
          <w:b/>
          <w:kern w:val="0"/>
          <w:szCs w:val="21"/>
        </w:rPr>
        <w:t>•</w:t>
      </w:r>
      <w:r w:rsidRPr="002357E4">
        <w:rPr>
          <w:rFonts w:asciiTheme="minorEastAsia" w:hAnsiTheme="minorEastAsia" w:cs="Avenir-Book"/>
          <w:b/>
          <w:kern w:val="0"/>
          <w:szCs w:val="21"/>
        </w:rPr>
        <w:t> Equipment maker</w:t>
      </w:r>
    </w:p>
    <w:p w:rsidR="00A64C9C" w:rsidRPr="002357E4" w:rsidRDefault="00A64C9C" w:rsidP="00A64C9C">
      <w:pPr>
        <w:autoSpaceDE w:val="0"/>
        <w:autoSpaceDN w:val="0"/>
        <w:adjustRightInd w:val="0"/>
        <w:jc w:val="left"/>
        <w:rPr>
          <w:rFonts w:asciiTheme="minorEastAsia" w:hAnsiTheme="minorEastAsia" w:cs="Avenir-Book"/>
          <w:b/>
          <w:kern w:val="0"/>
          <w:szCs w:val="21"/>
          <w:lang w:eastAsia="zh-TW"/>
        </w:rPr>
      </w:pPr>
      <w:r w:rsidRPr="002357E4">
        <w:rPr>
          <w:rFonts w:asciiTheme="minorEastAsia" w:hAnsiTheme="minorEastAsia" w:cs="Arial"/>
          <w:b/>
          <w:szCs w:val="21"/>
          <w:shd w:val="clear" w:color="auto" w:fill="F5F5F5"/>
        </w:rPr>
        <w:t>For transportation between semiconductor factories</w:t>
      </w:r>
    </w:p>
    <w:p w:rsidR="00BC2C75" w:rsidRPr="0014033B" w:rsidRDefault="00BC2C75" w:rsidP="00BC2C75">
      <w:pPr>
        <w:autoSpaceDE w:val="0"/>
        <w:autoSpaceDN w:val="0"/>
        <w:adjustRightInd w:val="0"/>
        <w:jc w:val="left"/>
        <w:rPr>
          <w:rFonts w:asciiTheme="minorEastAsia" w:hAnsiTheme="minorEastAsia" w:cs="Avenir-Book"/>
          <w:b/>
          <w:kern w:val="0"/>
          <w:szCs w:val="21"/>
        </w:rPr>
      </w:pPr>
    </w:p>
    <w:p w:rsidR="00BC2C75" w:rsidRPr="0014033B" w:rsidRDefault="00BC2C75" w:rsidP="00A13577">
      <w:pPr>
        <w:widowControl/>
        <w:jc w:val="left"/>
        <w:rPr>
          <w:rFonts w:asciiTheme="minorEastAsia" w:hAnsiTheme="minorEastAsia" w:cs="Tahoma"/>
          <w:b/>
          <w:color w:val="000000"/>
          <w:kern w:val="0"/>
          <w:szCs w:val="21"/>
        </w:rPr>
      </w:pPr>
    </w:p>
    <w:sectPr w:rsidR="00BC2C75" w:rsidRPr="0014033B" w:rsidSect="00947BC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9DE" w:rsidRDefault="003179DE" w:rsidP="004B7042">
      <w:r>
        <w:separator/>
      </w:r>
    </w:p>
  </w:endnote>
  <w:endnote w:type="continuationSeparator" w:id="0">
    <w:p w:rsidR="003179DE" w:rsidRDefault="003179DE" w:rsidP="004B7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Microsoft YaHei U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venir-Black">
    <w:altName w:val="Arial"/>
    <w:panose1 w:val="00000000000000000000"/>
    <w:charset w:val="00"/>
    <w:family w:val="swiss"/>
    <w:notTrueType/>
    <w:pitch w:val="default"/>
    <w:sig w:usb0="00000003" w:usb1="00000000" w:usb2="00000000" w:usb3="00000000" w:csb0="00000001" w:csb1="00000000"/>
  </w:font>
  <w:font w:name="Avenir-Book">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9DE" w:rsidRDefault="003179DE" w:rsidP="004B7042">
      <w:r>
        <w:separator/>
      </w:r>
    </w:p>
  </w:footnote>
  <w:footnote w:type="continuationSeparator" w:id="0">
    <w:p w:rsidR="003179DE" w:rsidRDefault="003179DE" w:rsidP="004B704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343F18"/>
    <w:multiLevelType w:val="hybridMultilevel"/>
    <w:tmpl w:val="EBFEFBD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15:restartNumberingAfterBreak="0">
    <w:nsid w:val="6BE1712C"/>
    <w:multiLevelType w:val="hybridMultilevel"/>
    <w:tmpl w:val="6CD8F820"/>
    <w:lvl w:ilvl="0" w:tplc="2A52009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6C5600F2"/>
    <w:multiLevelType w:val="hybridMultilevel"/>
    <w:tmpl w:val="068EDDB6"/>
    <w:lvl w:ilvl="0" w:tplc="091E1D16">
      <w:start w:val="1"/>
      <w:numFmt w:val="bullet"/>
      <w:lvlText w:val=""/>
      <w:lvlJc w:val="left"/>
      <w:pPr>
        <w:tabs>
          <w:tab w:val="num" w:pos="720"/>
        </w:tabs>
        <w:ind w:left="720" w:hanging="360"/>
      </w:pPr>
      <w:rPr>
        <w:rFonts w:ascii="Wingdings" w:hAnsi="Wingdings" w:hint="default"/>
      </w:rPr>
    </w:lvl>
    <w:lvl w:ilvl="1" w:tplc="2B6419A4" w:tentative="1">
      <w:start w:val="1"/>
      <w:numFmt w:val="bullet"/>
      <w:lvlText w:val=""/>
      <w:lvlJc w:val="left"/>
      <w:pPr>
        <w:tabs>
          <w:tab w:val="num" w:pos="1440"/>
        </w:tabs>
        <w:ind w:left="1440" w:hanging="360"/>
      </w:pPr>
      <w:rPr>
        <w:rFonts w:ascii="Wingdings" w:hAnsi="Wingdings" w:hint="default"/>
      </w:rPr>
    </w:lvl>
    <w:lvl w:ilvl="2" w:tplc="1FCA0D00" w:tentative="1">
      <w:start w:val="1"/>
      <w:numFmt w:val="bullet"/>
      <w:lvlText w:val=""/>
      <w:lvlJc w:val="left"/>
      <w:pPr>
        <w:tabs>
          <w:tab w:val="num" w:pos="2160"/>
        </w:tabs>
        <w:ind w:left="2160" w:hanging="360"/>
      </w:pPr>
      <w:rPr>
        <w:rFonts w:ascii="Wingdings" w:hAnsi="Wingdings" w:hint="default"/>
      </w:rPr>
    </w:lvl>
    <w:lvl w:ilvl="3" w:tplc="04523798" w:tentative="1">
      <w:start w:val="1"/>
      <w:numFmt w:val="bullet"/>
      <w:lvlText w:val=""/>
      <w:lvlJc w:val="left"/>
      <w:pPr>
        <w:tabs>
          <w:tab w:val="num" w:pos="2880"/>
        </w:tabs>
        <w:ind w:left="2880" w:hanging="360"/>
      </w:pPr>
      <w:rPr>
        <w:rFonts w:ascii="Wingdings" w:hAnsi="Wingdings" w:hint="default"/>
      </w:rPr>
    </w:lvl>
    <w:lvl w:ilvl="4" w:tplc="3E406B76" w:tentative="1">
      <w:start w:val="1"/>
      <w:numFmt w:val="bullet"/>
      <w:lvlText w:val=""/>
      <w:lvlJc w:val="left"/>
      <w:pPr>
        <w:tabs>
          <w:tab w:val="num" w:pos="3600"/>
        </w:tabs>
        <w:ind w:left="3600" w:hanging="360"/>
      </w:pPr>
      <w:rPr>
        <w:rFonts w:ascii="Wingdings" w:hAnsi="Wingdings" w:hint="default"/>
      </w:rPr>
    </w:lvl>
    <w:lvl w:ilvl="5" w:tplc="1C4A9242" w:tentative="1">
      <w:start w:val="1"/>
      <w:numFmt w:val="bullet"/>
      <w:lvlText w:val=""/>
      <w:lvlJc w:val="left"/>
      <w:pPr>
        <w:tabs>
          <w:tab w:val="num" w:pos="4320"/>
        </w:tabs>
        <w:ind w:left="4320" w:hanging="360"/>
      </w:pPr>
      <w:rPr>
        <w:rFonts w:ascii="Wingdings" w:hAnsi="Wingdings" w:hint="default"/>
      </w:rPr>
    </w:lvl>
    <w:lvl w:ilvl="6" w:tplc="6A70E54C" w:tentative="1">
      <w:start w:val="1"/>
      <w:numFmt w:val="bullet"/>
      <w:lvlText w:val=""/>
      <w:lvlJc w:val="left"/>
      <w:pPr>
        <w:tabs>
          <w:tab w:val="num" w:pos="5040"/>
        </w:tabs>
        <w:ind w:left="5040" w:hanging="360"/>
      </w:pPr>
      <w:rPr>
        <w:rFonts w:ascii="Wingdings" w:hAnsi="Wingdings" w:hint="default"/>
      </w:rPr>
    </w:lvl>
    <w:lvl w:ilvl="7" w:tplc="1A58FFB4" w:tentative="1">
      <w:start w:val="1"/>
      <w:numFmt w:val="bullet"/>
      <w:lvlText w:val=""/>
      <w:lvlJc w:val="left"/>
      <w:pPr>
        <w:tabs>
          <w:tab w:val="num" w:pos="5760"/>
        </w:tabs>
        <w:ind w:left="5760" w:hanging="360"/>
      </w:pPr>
      <w:rPr>
        <w:rFonts w:ascii="Wingdings" w:hAnsi="Wingdings" w:hint="default"/>
      </w:rPr>
    </w:lvl>
    <w:lvl w:ilvl="8" w:tplc="3DFE9374"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DA15C6A"/>
    <w:multiLevelType w:val="hybridMultilevel"/>
    <w:tmpl w:val="46D02F6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592"/>
    <w:rsid w:val="00006EF9"/>
    <w:rsid w:val="00007AF4"/>
    <w:rsid w:val="00011A25"/>
    <w:rsid w:val="0001498B"/>
    <w:rsid w:val="000160CB"/>
    <w:rsid w:val="00017B21"/>
    <w:rsid w:val="00037B48"/>
    <w:rsid w:val="0008708C"/>
    <w:rsid w:val="000A10DA"/>
    <w:rsid w:val="000A3592"/>
    <w:rsid w:val="000E2179"/>
    <w:rsid w:val="00124A0C"/>
    <w:rsid w:val="0014033B"/>
    <w:rsid w:val="00143EF5"/>
    <w:rsid w:val="0017644B"/>
    <w:rsid w:val="001E2106"/>
    <w:rsid w:val="001F284E"/>
    <w:rsid w:val="00205DDC"/>
    <w:rsid w:val="0023251E"/>
    <w:rsid w:val="00233455"/>
    <w:rsid w:val="0025039A"/>
    <w:rsid w:val="002964EE"/>
    <w:rsid w:val="002A1B56"/>
    <w:rsid w:val="002A3645"/>
    <w:rsid w:val="002C7A34"/>
    <w:rsid w:val="002E45B6"/>
    <w:rsid w:val="002E77E8"/>
    <w:rsid w:val="003179DE"/>
    <w:rsid w:val="003341B8"/>
    <w:rsid w:val="00423CDF"/>
    <w:rsid w:val="004548CB"/>
    <w:rsid w:val="00470510"/>
    <w:rsid w:val="004A21A1"/>
    <w:rsid w:val="004A4A4F"/>
    <w:rsid w:val="004B7042"/>
    <w:rsid w:val="00502B71"/>
    <w:rsid w:val="0051695B"/>
    <w:rsid w:val="0052591A"/>
    <w:rsid w:val="00535BF4"/>
    <w:rsid w:val="00563F66"/>
    <w:rsid w:val="005B34CE"/>
    <w:rsid w:val="005F51FA"/>
    <w:rsid w:val="00637AAA"/>
    <w:rsid w:val="00656949"/>
    <w:rsid w:val="00693DEF"/>
    <w:rsid w:val="00711172"/>
    <w:rsid w:val="00713383"/>
    <w:rsid w:val="00737C24"/>
    <w:rsid w:val="00756C1B"/>
    <w:rsid w:val="00816A7D"/>
    <w:rsid w:val="008725DD"/>
    <w:rsid w:val="008A0A02"/>
    <w:rsid w:val="008A1D5C"/>
    <w:rsid w:val="008D40B6"/>
    <w:rsid w:val="00905A6A"/>
    <w:rsid w:val="009119E1"/>
    <w:rsid w:val="00931D54"/>
    <w:rsid w:val="00944941"/>
    <w:rsid w:val="00947BC3"/>
    <w:rsid w:val="00986436"/>
    <w:rsid w:val="00993A43"/>
    <w:rsid w:val="009D5ABF"/>
    <w:rsid w:val="00A13577"/>
    <w:rsid w:val="00A237D4"/>
    <w:rsid w:val="00A64C9C"/>
    <w:rsid w:val="00A66CAE"/>
    <w:rsid w:val="00A66FF1"/>
    <w:rsid w:val="00A67A86"/>
    <w:rsid w:val="00AC2B85"/>
    <w:rsid w:val="00AE6BE4"/>
    <w:rsid w:val="00AE730C"/>
    <w:rsid w:val="00B10543"/>
    <w:rsid w:val="00B23873"/>
    <w:rsid w:val="00B52C44"/>
    <w:rsid w:val="00B538E4"/>
    <w:rsid w:val="00B55B12"/>
    <w:rsid w:val="00B61929"/>
    <w:rsid w:val="00B67623"/>
    <w:rsid w:val="00B8697B"/>
    <w:rsid w:val="00BC2C75"/>
    <w:rsid w:val="00BD669C"/>
    <w:rsid w:val="00C17BC0"/>
    <w:rsid w:val="00C221A9"/>
    <w:rsid w:val="00C643D0"/>
    <w:rsid w:val="00C74D75"/>
    <w:rsid w:val="00C76B56"/>
    <w:rsid w:val="00CC166C"/>
    <w:rsid w:val="00CE7594"/>
    <w:rsid w:val="00D12FB3"/>
    <w:rsid w:val="00D563B2"/>
    <w:rsid w:val="00D5705E"/>
    <w:rsid w:val="00D83FA7"/>
    <w:rsid w:val="00E11F21"/>
    <w:rsid w:val="00E3548C"/>
    <w:rsid w:val="00E4401C"/>
    <w:rsid w:val="00E46AF0"/>
    <w:rsid w:val="00E6658D"/>
    <w:rsid w:val="00EC671C"/>
    <w:rsid w:val="00ED3E1E"/>
    <w:rsid w:val="00F51063"/>
    <w:rsid w:val="00F71C4D"/>
    <w:rsid w:val="00F84DDF"/>
    <w:rsid w:val="00F84F47"/>
    <w:rsid w:val="00FD4117"/>
    <w:rsid w:val="00FD5460"/>
    <w:rsid w:val="00FD62EA"/>
    <w:rsid w:val="00FE2261"/>
    <w:rsid w:val="00FE60F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4C0A3B"/>
  <w15:docId w15:val="{503C59B8-9461-44A7-80CA-588FA1D7E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7BC3"/>
    <w:pPr>
      <w:widowControl w:val="0"/>
      <w:jc w:val="both"/>
    </w:pPr>
  </w:style>
  <w:style w:type="paragraph" w:styleId="4">
    <w:name w:val="heading 4"/>
    <w:basedOn w:val="a"/>
    <w:link w:val="40"/>
    <w:uiPriority w:val="9"/>
    <w:qFormat/>
    <w:rsid w:val="00A13577"/>
    <w:pPr>
      <w:widowControl/>
      <w:spacing w:before="100" w:beforeAutospacing="1" w:after="100" w:afterAutospacing="1"/>
      <w:jc w:val="left"/>
      <w:outlineLvl w:val="3"/>
    </w:pPr>
    <w:rPr>
      <w:rFonts w:ascii="SimSun" w:eastAsia="SimSun" w:hAnsi="SimSun" w:cs="SimSun"/>
      <w:b/>
      <w:bCs/>
      <w:kern w:val="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A3592"/>
    <w:pPr>
      <w:ind w:firstLineChars="200" w:firstLine="420"/>
    </w:pPr>
  </w:style>
  <w:style w:type="character" w:customStyle="1" w:styleId="40">
    <w:name w:val="標題 4 字元"/>
    <w:basedOn w:val="a0"/>
    <w:link w:val="4"/>
    <w:uiPriority w:val="9"/>
    <w:rsid w:val="00A13577"/>
    <w:rPr>
      <w:rFonts w:ascii="SimSun" w:eastAsia="SimSun" w:hAnsi="SimSun" w:cs="SimSun"/>
      <w:b/>
      <w:bCs/>
      <w:kern w:val="0"/>
      <w:sz w:val="24"/>
      <w:szCs w:val="24"/>
    </w:rPr>
  </w:style>
  <w:style w:type="character" w:customStyle="1" w:styleId="apple-converted-space">
    <w:name w:val="apple-converted-space"/>
    <w:basedOn w:val="a0"/>
    <w:rsid w:val="00A13577"/>
  </w:style>
  <w:style w:type="paragraph" w:styleId="Web">
    <w:name w:val="Normal (Web)"/>
    <w:basedOn w:val="a"/>
    <w:uiPriority w:val="99"/>
    <w:semiHidden/>
    <w:unhideWhenUsed/>
    <w:rsid w:val="00A13577"/>
    <w:pPr>
      <w:widowControl/>
      <w:spacing w:before="100" w:beforeAutospacing="1" w:after="100" w:afterAutospacing="1"/>
      <w:jc w:val="left"/>
    </w:pPr>
    <w:rPr>
      <w:rFonts w:ascii="SimSun" w:eastAsia="SimSun" w:hAnsi="SimSun" w:cs="SimSun"/>
      <w:kern w:val="0"/>
      <w:sz w:val="24"/>
      <w:szCs w:val="24"/>
    </w:rPr>
  </w:style>
  <w:style w:type="paragraph" w:styleId="a4">
    <w:name w:val="header"/>
    <w:basedOn w:val="a"/>
    <w:link w:val="a5"/>
    <w:uiPriority w:val="99"/>
    <w:unhideWhenUsed/>
    <w:rsid w:val="004B7042"/>
    <w:pPr>
      <w:pBdr>
        <w:bottom w:val="single" w:sz="6" w:space="1" w:color="auto"/>
      </w:pBdr>
      <w:tabs>
        <w:tab w:val="center" w:pos="4153"/>
        <w:tab w:val="right" w:pos="8306"/>
      </w:tabs>
      <w:snapToGrid w:val="0"/>
      <w:jc w:val="center"/>
    </w:pPr>
    <w:rPr>
      <w:sz w:val="18"/>
      <w:szCs w:val="18"/>
    </w:rPr>
  </w:style>
  <w:style w:type="character" w:customStyle="1" w:styleId="a5">
    <w:name w:val="頁首 字元"/>
    <w:basedOn w:val="a0"/>
    <w:link w:val="a4"/>
    <w:uiPriority w:val="99"/>
    <w:rsid w:val="004B7042"/>
    <w:rPr>
      <w:sz w:val="18"/>
      <w:szCs w:val="18"/>
    </w:rPr>
  </w:style>
  <w:style w:type="paragraph" w:styleId="a6">
    <w:name w:val="footer"/>
    <w:basedOn w:val="a"/>
    <w:link w:val="a7"/>
    <w:uiPriority w:val="99"/>
    <w:unhideWhenUsed/>
    <w:rsid w:val="004B7042"/>
    <w:pPr>
      <w:tabs>
        <w:tab w:val="center" w:pos="4153"/>
        <w:tab w:val="right" w:pos="8306"/>
      </w:tabs>
      <w:snapToGrid w:val="0"/>
      <w:jc w:val="left"/>
    </w:pPr>
    <w:rPr>
      <w:sz w:val="18"/>
      <w:szCs w:val="18"/>
    </w:rPr>
  </w:style>
  <w:style w:type="character" w:customStyle="1" w:styleId="a7">
    <w:name w:val="頁尾 字元"/>
    <w:basedOn w:val="a0"/>
    <w:link w:val="a6"/>
    <w:uiPriority w:val="99"/>
    <w:rsid w:val="004B7042"/>
    <w:rPr>
      <w:sz w:val="18"/>
      <w:szCs w:val="18"/>
    </w:rPr>
  </w:style>
  <w:style w:type="paragraph" w:styleId="a8">
    <w:name w:val="Balloon Text"/>
    <w:basedOn w:val="a"/>
    <w:link w:val="a9"/>
    <w:uiPriority w:val="99"/>
    <w:semiHidden/>
    <w:unhideWhenUsed/>
    <w:rsid w:val="00FE2261"/>
    <w:rPr>
      <w:sz w:val="18"/>
      <w:szCs w:val="18"/>
    </w:rPr>
  </w:style>
  <w:style w:type="character" w:customStyle="1" w:styleId="a9">
    <w:name w:val="註解方塊文字 字元"/>
    <w:basedOn w:val="a0"/>
    <w:link w:val="a8"/>
    <w:uiPriority w:val="99"/>
    <w:semiHidden/>
    <w:rsid w:val="00FE2261"/>
    <w:rPr>
      <w:sz w:val="18"/>
      <w:szCs w:val="18"/>
    </w:rPr>
  </w:style>
  <w:style w:type="paragraph" w:customStyle="1" w:styleId="Default">
    <w:name w:val="Default"/>
    <w:rsid w:val="00AE730C"/>
    <w:pPr>
      <w:widowControl w:val="0"/>
      <w:autoSpaceDE w:val="0"/>
      <w:autoSpaceDN w:val="0"/>
      <w:adjustRightInd w:val="0"/>
    </w:pPr>
    <w:rPr>
      <w:rFonts w:ascii="Arial" w:hAnsi="Arial" w:cs="Arial"/>
      <w:color w:val="000000"/>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8588953">
      <w:bodyDiv w:val="1"/>
      <w:marLeft w:val="0"/>
      <w:marRight w:val="0"/>
      <w:marTop w:val="0"/>
      <w:marBottom w:val="0"/>
      <w:divBdr>
        <w:top w:val="none" w:sz="0" w:space="0" w:color="auto"/>
        <w:left w:val="none" w:sz="0" w:space="0" w:color="auto"/>
        <w:bottom w:val="none" w:sz="0" w:space="0" w:color="auto"/>
        <w:right w:val="none" w:sz="0" w:space="0" w:color="auto"/>
      </w:divBdr>
    </w:div>
    <w:div w:id="624704185">
      <w:bodyDiv w:val="1"/>
      <w:marLeft w:val="0"/>
      <w:marRight w:val="0"/>
      <w:marTop w:val="0"/>
      <w:marBottom w:val="0"/>
      <w:divBdr>
        <w:top w:val="none" w:sz="0" w:space="0" w:color="auto"/>
        <w:left w:val="none" w:sz="0" w:space="0" w:color="auto"/>
        <w:bottom w:val="none" w:sz="0" w:space="0" w:color="auto"/>
        <w:right w:val="none" w:sz="0" w:space="0" w:color="auto"/>
      </w:divBdr>
    </w:div>
    <w:div w:id="645353439">
      <w:bodyDiv w:val="1"/>
      <w:marLeft w:val="0"/>
      <w:marRight w:val="0"/>
      <w:marTop w:val="0"/>
      <w:marBottom w:val="0"/>
      <w:divBdr>
        <w:top w:val="none" w:sz="0" w:space="0" w:color="auto"/>
        <w:left w:val="none" w:sz="0" w:space="0" w:color="auto"/>
        <w:bottom w:val="none" w:sz="0" w:space="0" w:color="auto"/>
        <w:right w:val="none" w:sz="0" w:space="0" w:color="auto"/>
      </w:divBdr>
    </w:div>
    <w:div w:id="704792052">
      <w:bodyDiv w:val="1"/>
      <w:marLeft w:val="0"/>
      <w:marRight w:val="0"/>
      <w:marTop w:val="0"/>
      <w:marBottom w:val="0"/>
      <w:divBdr>
        <w:top w:val="none" w:sz="0" w:space="0" w:color="auto"/>
        <w:left w:val="none" w:sz="0" w:space="0" w:color="auto"/>
        <w:bottom w:val="none" w:sz="0" w:space="0" w:color="auto"/>
        <w:right w:val="none" w:sz="0" w:space="0" w:color="auto"/>
      </w:divBdr>
    </w:div>
    <w:div w:id="765150657">
      <w:bodyDiv w:val="1"/>
      <w:marLeft w:val="0"/>
      <w:marRight w:val="0"/>
      <w:marTop w:val="0"/>
      <w:marBottom w:val="0"/>
      <w:divBdr>
        <w:top w:val="none" w:sz="0" w:space="0" w:color="auto"/>
        <w:left w:val="none" w:sz="0" w:space="0" w:color="auto"/>
        <w:bottom w:val="none" w:sz="0" w:space="0" w:color="auto"/>
        <w:right w:val="none" w:sz="0" w:space="0" w:color="auto"/>
      </w:divBdr>
      <w:divsChild>
        <w:div w:id="1881161043">
          <w:marLeft w:val="0"/>
          <w:marRight w:val="0"/>
          <w:marTop w:val="0"/>
          <w:marBottom w:val="0"/>
          <w:divBdr>
            <w:top w:val="none" w:sz="0" w:space="0" w:color="auto"/>
            <w:left w:val="none" w:sz="0" w:space="0" w:color="auto"/>
            <w:bottom w:val="none" w:sz="0" w:space="0" w:color="auto"/>
            <w:right w:val="none" w:sz="0" w:space="0" w:color="auto"/>
          </w:divBdr>
        </w:div>
        <w:div w:id="964115814">
          <w:marLeft w:val="0"/>
          <w:marRight w:val="0"/>
          <w:marTop w:val="0"/>
          <w:marBottom w:val="0"/>
          <w:divBdr>
            <w:top w:val="none" w:sz="0" w:space="0" w:color="auto"/>
            <w:left w:val="none" w:sz="0" w:space="0" w:color="auto"/>
            <w:bottom w:val="none" w:sz="0" w:space="0" w:color="auto"/>
            <w:right w:val="none" w:sz="0" w:space="0" w:color="auto"/>
          </w:divBdr>
        </w:div>
        <w:div w:id="452871754">
          <w:marLeft w:val="0"/>
          <w:marRight w:val="0"/>
          <w:marTop w:val="0"/>
          <w:marBottom w:val="0"/>
          <w:divBdr>
            <w:top w:val="none" w:sz="0" w:space="0" w:color="auto"/>
            <w:left w:val="none" w:sz="0" w:space="0" w:color="auto"/>
            <w:bottom w:val="none" w:sz="0" w:space="0" w:color="auto"/>
            <w:right w:val="none" w:sz="0" w:space="0" w:color="auto"/>
          </w:divBdr>
        </w:div>
      </w:divsChild>
    </w:div>
    <w:div w:id="1040327192">
      <w:bodyDiv w:val="1"/>
      <w:marLeft w:val="0"/>
      <w:marRight w:val="0"/>
      <w:marTop w:val="0"/>
      <w:marBottom w:val="0"/>
      <w:divBdr>
        <w:top w:val="none" w:sz="0" w:space="0" w:color="auto"/>
        <w:left w:val="none" w:sz="0" w:space="0" w:color="auto"/>
        <w:bottom w:val="none" w:sz="0" w:space="0" w:color="auto"/>
        <w:right w:val="none" w:sz="0" w:space="0" w:color="auto"/>
      </w:divBdr>
    </w:div>
    <w:div w:id="1127510946">
      <w:bodyDiv w:val="1"/>
      <w:marLeft w:val="0"/>
      <w:marRight w:val="0"/>
      <w:marTop w:val="0"/>
      <w:marBottom w:val="0"/>
      <w:divBdr>
        <w:top w:val="none" w:sz="0" w:space="0" w:color="auto"/>
        <w:left w:val="none" w:sz="0" w:space="0" w:color="auto"/>
        <w:bottom w:val="none" w:sz="0" w:space="0" w:color="auto"/>
        <w:right w:val="none" w:sz="0" w:space="0" w:color="auto"/>
      </w:divBdr>
    </w:div>
    <w:div w:id="1710259556">
      <w:bodyDiv w:val="1"/>
      <w:marLeft w:val="0"/>
      <w:marRight w:val="0"/>
      <w:marTop w:val="0"/>
      <w:marBottom w:val="0"/>
      <w:divBdr>
        <w:top w:val="none" w:sz="0" w:space="0" w:color="auto"/>
        <w:left w:val="none" w:sz="0" w:space="0" w:color="auto"/>
        <w:bottom w:val="none" w:sz="0" w:space="0" w:color="auto"/>
        <w:right w:val="none" w:sz="0" w:space="0" w:color="auto"/>
      </w:divBdr>
    </w:div>
    <w:div w:id="1821072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56EA7-95B7-46B7-965E-8F6484322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400</Words>
  <Characters>2285</Characters>
  <Application>Microsoft Office Word</Application>
  <DocSecurity>0</DocSecurity>
  <Lines>19</Lines>
  <Paragraphs>5</Paragraphs>
  <ScaleCrop>false</ScaleCrop>
  <Company>Hewlett-Packard Company</Company>
  <LinksUpToDate>false</LinksUpToDate>
  <CharactersWithSpaces>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张妍</dc:creator>
  <cp:keywords/>
  <dc:description/>
  <cp:lastModifiedBy>TungLi Chung</cp:lastModifiedBy>
  <cp:revision>6</cp:revision>
  <dcterms:created xsi:type="dcterms:W3CDTF">2020-02-14T06:47:00Z</dcterms:created>
  <dcterms:modified xsi:type="dcterms:W3CDTF">2020-02-14T16:21:00Z</dcterms:modified>
</cp:coreProperties>
</file>