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26C96" w14:textId="46E536FA" w:rsidR="00E40493" w:rsidRPr="00FE2261" w:rsidRDefault="00E40493" w:rsidP="00E40493">
      <w:pPr>
        <w:pStyle w:val="a3"/>
        <w:numPr>
          <w:ilvl w:val="0"/>
          <w:numId w:val="1"/>
        </w:numPr>
        <w:ind w:firstLineChars="0"/>
        <w:rPr>
          <w:b/>
        </w:rPr>
      </w:pPr>
      <w:r>
        <w:rPr>
          <w:b/>
          <w:color w:val="FF0000"/>
        </w:rPr>
        <w:t>※</w:t>
      </w:r>
      <w:r w:rsidRPr="00711172">
        <w:rPr>
          <w:b/>
          <w:color w:val="FF0000"/>
        </w:rPr>
        <w:t>产品分类</w:t>
      </w:r>
      <w:r>
        <w:rPr>
          <w:b/>
          <w:color w:val="FF0000"/>
        </w:rPr>
        <w:t>※</w:t>
      </w:r>
      <w:r w:rsidRPr="00711172">
        <w:rPr>
          <w:rFonts w:hint="eastAsia"/>
          <w:b/>
          <w:color w:val="FF0000"/>
        </w:rPr>
        <w:t>：</w:t>
      </w:r>
      <w:r w:rsidR="00E821E4">
        <w:rPr>
          <w:rFonts w:hint="eastAsia"/>
          <w:b/>
          <w:color w:val="000000" w:themeColor="text1"/>
        </w:rPr>
        <w:t>离子化</w:t>
      </w:r>
      <w:r w:rsidR="00130CBE">
        <w:rPr>
          <w:rFonts w:hint="eastAsia"/>
          <w:b/>
          <w:color w:val="000000" w:themeColor="text1"/>
        </w:rPr>
        <w:t>监控</w:t>
      </w:r>
      <w:r w:rsidRPr="00FE2261">
        <w:rPr>
          <w:rFonts w:hint="eastAsia"/>
          <w:b/>
        </w:rPr>
        <w:t>（请在左侧分类里选择</w:t>
      </w:r>
      <w:r w:rsidRPr="00FE2261">
        <w:rPr>
          <w:rFonts w:ascii="宋体" w:eastAsia="宋体" w:hAnsi="宋体" w:cs="宋体" w:hint="eastAsia"/>
          <w:b/>
          <w:color w:val="FF0000"/>
        </w:rPr>
        <w:t>※</w:t>
      </w:r>
      <w:r w:rsidRPr="00FE2261">
        <w:rPr>
          <w:b/>
          <w:color w:val="FF0000"/>
        </w:rPr>
        <w:t>必填项</w:t>
      </w:r>
      <w:r w:rsidRPr="00FE2261">
        <w:rPr>
          <w:rFonts w:hint="eastAsia"/>
          <w:b/>
        </w:rPr>
        <w:t>）</w:t>
      </w:r>
    </w:p>
    <w:p w14:paraId="216C9D85" w14:textId="715986B4" w:rsidR="00E40493" w:rsidRPr="00A1320B" w:rsidRDefault="00E40493" w:rsidP="00E40493">
      <w:pPr>
        <w:pStyle w:val="a3"/>
        <w:numPr>
          <w:ilvl w:val="0"/>
          <w:numId w:val="1"/>
        </w:numPr>
        <w:ind w:firstLineChars="0"/>
        <w:rPr>
          <w:rFonts w:asciiTheme="minorEastAsia" w:hAnsiTheme="minorEastAsia"/>
          <w:b/>
          <w:sz w:val="18"/>
          <w:szCs w:val="18"/>
        </w:rPr>
      </w:pPr>
      <w:r>
        <w:rPr>
          <w:b/>
          <w:color w:val="FF0000"/>
        </w:rPr>
        <w:t>※</w:t>
      </w:r>
      <w:r w:rsidRPr="00711172">
        <w:rPr>
          <w:rFonts w:hint="eastAsia"/>
          <w:b/>
          <w:color w:val="FF0000"/>
        </w:rPr>
        <w:t>产品名称</w:t>
      </w:r>
      <w:r>
        <w:rPr>
          <w:b/>
          <w:color w:val="FF0000"/>
        </w:rPr>
        <w:t>※</w:t>
      </w:r>
      <w:r w:rsidRPr="00711172">
        <w:rPr>
          <w:rFonts w:hint="eastAsia"/>
          <w:b/>
          <w:color w:val="FF0000"/>
        </w:rPr>
        <w:t>：</w:t>
      </w:r>
      <w:r w:rsidR="00E821E4">
        <w:rPr>
          <w:rFonts w:hint="eastAsia"/>
          <w:b/>
          <w:color w:val="000000" w:themeColor="text1"/>
        </w:rPr>
        <w:t>充电板</w:t>
      </w:r>
      <w:r w:rsidR="00130CBE" w:rsidRPr="00130CBE">
        <w:rPr>
          <w:b/>
          <w:color w:val="000000" w:themeColor="text1"/>
        </w:rPr>
        <w:t>测试仪</w:t>
      </w:r>
    </w:p>
    <w:p w14:paraId="50AA3240" w14:textId="71813E56" w:rsidR="00130CBE" w:rsidRPr="00130CBE" w:rsidRDefault="00E40493" w:rsidP="00C54FFA">
      <w:pPr>
        <w:pStyle w:val="a3"/>
        <w:numPr>
          <w:ilvl w:val="0"/>
          <w:numId w:val="1"/>
        </w:numPr>
        <w:ind w:firstLineChars="0"/>
        <w:rPr>
          <w:b/>
        </w:rPr>
      </w:pPr>
      <w:r w:rsidRPr="00130CBE">
        <w:rPr>
          <w:rFonts w:ascii="宋体" w:eastAsia="宋体" w:hAnsi="宋体" w:cs="宋体" w:hint="eastAsia"/>
          <w:b/>
          <w:color w:val="FF0000"/>
        </w:rPr>
        <w:t>※</w:t>
      </w:r>
      <w:r w:rsidRPr="00130CBE">
        <w:rPr>
          <w:rFonts w:hint="eastAsia"/>
          <w:b/>
          <w:color w:val="FF0000"/>
        </w:rPr>
        <w:t>英文名</w:t>
      </w:r>
      <w:r w:rsidRPr="00130CBE">
        <w:rPr>
          <w:rFonts w:ascii="宋体" w:eastAsia="宋体" w:hAnsi="宋体" w:cs="宋体" w:hint="eastAsia"/>
          <w:b/>
          <w:color w:val="FF0000"/>
        </w:rPr>
        <w:t>※</w:t>
      </w:r>
      <w:r w:rsidRPr="00130CBE">
        <w:rPr>
          <w:rFonts w:hint="eastAsia"/>
          <w:b/>
          <w:color w:val="FF0000"/>
        </w:rPr>
        <w:t>：</w:t>
      </w:r>
      <w:bookmarkStart w:id="0" w:name="OLE_LINK1"/>
      <w:bookmarkStart w:id="1" w:name="OLE_LINK2"/>
      <w:r w:rsidR="00E821E4">
        <w:rPr>
          <w:b/>
          <w:color w:val="000000" w:themeColor="text1"/>
        </w:rPr>
        <w:t>C</w:t>
      </w:r>
      <w:r w:rsidR="00E821E4">
        <w:rPr>
          <w:rFonts w:hint="eastAsia"/>
          <w:b/>
          <w:color w:val="000000" w:themeColor="text1"/>
        </w:rPr>
        <w:t>har</w:t>
      </w:r>
      <w:r w:rsidR="00E821E4">
        <w:rPr>
          <w:b/>
          <w:color w:val="000000" w:themeColor="text1"/>
        </w:rPr>
        <w:t>ged Plate Monitor CPM74</w:t>
      </w:r>
      <w:bookmarkEnd w:id="0"/>
    </w:p>
    <w:bookmarkEnd w:id="1"/>
    <w:p w14:paraId="63774D3D" w14:textId="0AB5644F" w:rsidR="00E40493" w:rsidRPr="00130CBE" w:rsidRDefault="00166432" w:rsidP="00C54FFA">
      <w:pPr>
        <w:pStyle w:val="a3"/>
        <w:numPr>
          <w:ilvl w:val="0"/>
          <w:numId w:val="1"/>
        </w:numPr>
        <w:ind w:firstLineChars="0"/>
        <w:rPr>
          <w:b/>
        </w:rPr>
      </w:pPr>
      <w:r>
        <w:rPr>
          <w:b/>
          <w:noProof/>
        </w:rPr>
        <w:pict w14:anchorId="47E3C7FD">
          <v:rect id="_x0000_s2054" style="position:absolute;left:0;text-align:left;margin-left:137.8pt;margin-top:5.25pt;width:57.75pt;height:19.5pt;z-index:251658240" filled="f" strokecolor="black [3213]" strokeweight="2.25pt"/>
        </w:pict>
      </w:r>
      <w:r w:rsidR="00E40493" w:rsidRPr="00130CBE">
        <w:rPr>
          <w:rFonts w:hint="eastAsia"/>
          <w:b/>
          <w:color w:val="FF0000"/>
        </w:rPr>
        <w:t>属性设置：</w:t>
      </w:r>
      <w:r w:rsidR="00B1676C">
        <w:rPr>
          <w:b/>
          <w:noProof/>
          <w:color w:val="FF0000"/>
        </w:rPr>
        <w:drawing>
          <wp:inline distT="0" distB="0" distL="0" distR="0" wp14:anchorId="7DA4B99C" wp14:editId="53C8EE18">
            <wp:extent cx="2407920" cy="25019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920" cy="250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40493" w:rsidRPr="00130CBE">
        <w:rPr>
          <w:rFonts w:hint="eastAsia"/>
          <w:b/>
        </w:rPr>
        <w:t>（请在左侧三项里选择）</w:t>
      </w:r>
    </w:p>
    <w:p w14:paraId="72DB02D6" w14:textId="77777777" w:rsidR="00E40493" w:rsidRDefault="00E40493" w:rsidP="00E40493">
      <w:pPr>
        <w:pStyle w:val="a3"/>
        <w:numPr>
          <w:ilvl w:val="0"/>
          <w:numId w:val="1"/>
        </w:numPr>
        <w:ind w:firstLineChars="0"/>
        <w:rPr>
          <w:b/>
        </w:rPr>
      </w:pPr>
      <w:r w:rsidRPr="00711172">
        <w:rPr>
          <w:rFonts w:hint="eastAsia"/>
          <w:b/>
          <w:color w:val="FF0000"/>
        </w:rPr>
        <w:t>上传缩略图：</w:t>
      </w:r>
      <w:r w:rsidRPr="00CC166C">
        <w:rPr>
          <w:rFonts w:hint="eastAsia"/>
          <w:b/>
        </w:rPr>
        <w:t>（请和对应的</w:t>
      </w:r>
      <w:r w:rsidRPr="00CC166C">
        <w:rPr>
          <w:rFonts w:hint="eastAsia"/>
          <w:b/>
        </w:rPr>
        <w:t>word</w:t>
      </w:r>
      <w:r w:rsidRPr="00CC166C">
        <w:rPr>
          <w:rFonts w:hint="eastAsia"/>
          <w:b/>
        </w:rPr>
        <w:t>文档放在一起单独建立一个文件夹）</w:t>
      </w:r>
    </w:p>
    <w:p w14:paraId="5708B83D" w14:textId="51E2F3F2" w:rsidR="00E40493" w:rsidRDefault="00E40493" w:rsidP="00E40493">
      <w:pPr>
        <w:pStyle w:val="a3"/>
        <w:ind w:left="360" w:firstLineChars="0" w:firstLine="0"/>
        <w:rPr>
          <w:b/>
        </w:rPr>
      </w:pPr>
      <w:r>
        <w:rPr>
          <w:b/>
        </w:rPr>
        <w:t>尺寸要求</w:t>
      </w:r>
      <w:r>
        <w:rPr>
          <w:rFonts w:hint="eastAsia"/>
          <w:b/>
        </w:rPr>
        <w:t>131*193</w:t>
      </w:r>
      <w:r>
        <w:rPr>
          <w:rFonts w:hint="eastAsia"/>
          <w:b/>
        </w:rPr>
        <w:t>像素</w:t>
      </w:r>
    </w:p>
    <w:p w14:paraId="0490D69A" w14:textId="390CF538" w:rsidR="00E40493" w:rsidRDefault="00F75EEF" w:rsidP="00CA5EBC">
      <w:pPr>
        <w:pStyle w:val="a3"/>
        <w:ind w:left="360" w:firstLineChars="0" w:firstLine="0"/>
        <w:jc w:val="center"/>
        <w:rPr>
          <w:b/>
        </w:rPr>
      </w:pPr>
      <w:r w:rsidRPr="00F75EEF">
        <w:rPr>
          <w:noProof/>
        </w:rPr>
        <w:drawing>
          <wp:inline distT="0" distB="0" distL="0" distR="0" wp14:anchorId="4705D0AE" wp14:editId="2C639A77">
            <wp:extent cx="1598471" cy="1434698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11672" cy="1446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858EA3" w14:textId="77777777" w:rsidR="00E40493" w:rsidRDefault="00E40493" w:rsidP="00E40493">
      <w:pPr>
        <w:pStyle w:val="a3"/>
        <w:numPr>
          <w:ilvl w:val="0"/>
          <w:numId w:val="1"/>
        </w:numPr>
        <w:ind w:firstLineChars="0"/>
        <w:rPr>
          <w:b/>
        </w:rPr>
      </w:pPr>
      <w:r w:rsidRPr="00711172">
        <w:rPr>
          <w:rFonts w:hint="eastAsia"/>
          <w:b/>
          <w:color w:val="FF0000"/>
        </w:rPr>
        <w:t>上传文件：</w:t>
      </w:r>
      <w:r w:rsidRPr="00CC166C">
        <w:rPr>
          <w:rFonts w:hint="eastAsia"/>
          <w:b/>
        </w:rPr>
        <w:t>（请和对应的</w:t>
      </w:r>
      <w:r w:rsidRPr="00CC166C">
        <w:rPr>
          <w:rFonts w:hint="eastAsia"/>
          <w:b/>
        </w:rPr>
        <w:t>word</w:t>
      </w:r>
      <w:r w:rsidRPr="00CC166C">
        <w:rPr>
          <w:rFonts w:hint="eastAsia"/>
          <w:b/>
        </w:rPr>
        <w:t>文档放在一起单独建立一个文件夹）</w:t>
      </w:r>
    </w:p>
    <w:p w14:paraId="219A554F" w14:textId="6C345C6B" w:rsidR="00233E8A" w:rsidRPr="00130CBE" w:rsidRDefault="00E40493" w:rsidP="00233E8A">
      <w:pPr>
        <w:pStyle w:val="a3"/>
        <w:numPr>
          <w:ilvl w:val="0"/>
          <w:numId w:val="1"/>
        </w:numPr>
        <w:ind w:firstLineChars="0"/>
        <w:rPr>
          <w:b/>
        </w:rPr>
      </w:pPr>
      <w:r w:rsidRPr="0075204A">
        <w:rPr>
          <w:rFonts w:hint="eastAsia"/>
          <w:b/>
          <w:color w:val="000000" w:themeColor="text1"/>
        </w:rPr>
        <w:t>文件名：</w:t>
      </w:r>
      <w:r w:rsidR="00F75EEF">
        <w:rPr>
          <w:b/>
          <w:color w:val="000000" w:themeColor="text1"/>
        </w:rPr>
        <w:t>C</w:t>
      </w:r>
      <w:r w:rsidR="00F75EEF">
        <w:rPr>
          <w:rFonts w:hint="eastAsia"/>
          <w:b/>
          <w:color w:val="000000" w:themeColor="text1"/>
        </w:rPr>
        <w:t>har</w:t>
      </w:r>
      <w:r w:rsidR="00F75EEF">
        <w:rPr>
          <w:b/>
          <w:color w:val="000000" w:themeColor="text1"/>
        </w:rPr>
        <w:t>ged Plate Monitor CPM74</w:t>
      </w:r>
    </w:p>
    <w:p w14:paraId="75BDE1FF" w14:textId="38C77CEF" w:rsidR="00E40493" w:rsidRPr="00233E8A" w:rsidRDefault="00E40493" w:rsidP="00E40493">
      <w:pPr>
        <w:pStyle w:val="a3"/>
        <w:ind w:left="360" w:firstLineChars="0" w:firstLine="0"/>
        <w:rPr>
          <w:b/>
          <w:color w:val="000000" w:themeColor="text1"/>
        </w:rPr>
      </w:pPr>
    </w:p>
    <w:p w14:paraId="1093EB3A" w14:textId="77777777" w:rsidR="00E40493" w:rsidRDefault="00E40493" w:rsidP="00E40493">
      <w:pPr>
        <w:pStyle w:val="a3"/>
        <w:numPr>
          <w:ilvl w:val="0"/>
          <w:numId w:val="1"/>
        </w:numPr>
        <w:ind w:firstLineChars="0"/>
        <w:rPr>
          <w:b/>
        </w:rPr>
      </w:pPr>
      <w:r w:rsidRPr="00711172">
        <w:rPr>
          <w:rFonts w:hint="eastAsia"/>
          <w:b/>
          <w:color w:val="FF0000"/>
        </w:rPr>
        <w:t>产品简介：</w:t>
      </w:r>
      <w:r w:rsidRPr="00CC166C">
        <w:rPr>
          <w:rFonts w:hint="eastAsia"/>
          <w:b/>
        </w:rPr>
        <w:t>（不超过</w:t>
      </w:r>
      <w:r w:rsidRPr="00CC166C">
        <w:rPr>
          <w:rFonts w:hint="eastAsia"/>
          <w:b/>
        </w:rPr>
        <w:t>200</w:t>
      </w:r>
      <w:r w:rsidRPr="00CC166C">
        <w:rPr>
          <w:rFonts w:hint="eastAsia"/>
          <w:b/>
        </w:rPr>
        <w:t>个</w:t>
      </w:r>
      <w:r>
        <w:rPr>
          <w:rFonts w:hint="eastAsia"/>
          <w:b/>
        </w:rPr>
        <w:t>字符</w:t>
      </w:r>
      <w:r w:rsidRPr="00CC166C">
        <w:rPr>
          <w:rFonts w:hint="eastAsia"/>
          <w:b/>
        </w:rPr>
        <w:t>）</w:t>
      </w:r>
    </w:p>
    <w:p w14:paraId="7C883E66" w14:textId="77777777" w:rsidR="00BC771E" w:rsidRDefault="00BC771E" w:rsidP="00E40493">
      <w:pPr>
        <w:widowControl/>
        <w:jc w:val="left"/>
        <w:rPr>
          <w:rFonts w:asciiTheme="minorEastAsia" w:hAnsiTheme="minorEastAsia"/>
          <w:sz w:val="18"/>
          <w:szCs w:val="18"/>
        </w:rPr>
      </w:pPr>
    </w:p>
    <w:p w14:paraId="1D7A5372" w14:textId="407C52FB" w:rsidR="005F3E0E" w:rsidRDefault="005F3E0E" w:rsidP="00E40493">
      <w:pPr>
        <w:widowControl/>
        <w:jc w:val="left"/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>中文：</w:t>
      </w:r>
    </w:p>
    <w:p w14:paraId="005A2C31" w14:textId="1E55D630" w:rsidR="005F3E0E" w:rsidRDefault="006A066E" w:rsidP="00E40493">
      <w:pPr>
        <w:widowControl/>
        <w:jc w:val="left"/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>充电板测试仪C</w:t>
      </w:r>
      <w:r>
        <w:rPr>
          <w:rFonts w:asciiTheme="minorEastAsia" w:hAnsiTheme="minorEastAsia"/>
          <w:sz w:val="18"/>
          <w:szCs w:val="18"/>
        </w:rPr>
        <w:t>PM74</w:t>
      </w:r>
      <w:r>
        <w:rPr>
          <w:rFonts w:asciiTheme="minorEastAsia" w:hAnsiTheme="minorEastAsia" w:hint="eastAsia"/>
          <w:sz w:val="18"/>
          <w:szCs w:val="18"/>
        </w:rPr>
        <w:t>集成了一个高压模块和一个旋转斩波式静电场测试传感探头，可以实现测试静电势和空气电离器静电耗散时间所需的</w:t>
      </w:r>
      <w:r w:rsidRPr="00BC771E">
        <w:rPr>
          <w:rFonts w:asciiTheme="minorEastAsia" w:hAnsiTheme="minorEastAsia"/>
          <w:sz w:val="18"/>
          <w:szCs w:val="18"/>
        </w:rPr>
        <w:t>1015</w:t>
      </w:r>
      <w:r w:rsidRPr="00BC771E">
        <w:rPr>
          <w:rFonts w:asciiTheme="minorEastAsia" w:hAnsiTheme="minorEastAsia" w:hint="eastAsia"/>
          <w:sz w:val="18"/>
          <w:szCs w:val="18"/>
        </w:rPr>
        <w:t>欧姆的高阻抗。它可以通过电源或电池供电。便捷的设计，非常适合在工业领域移动使用。</w:t>
      </w:r>
      <w:r w:rsidR="00BC771E">
        <w:rPr>
          <w:rFonts w:asciiTheme="minorEastAsia" w:hAnsiTheme="minorEastAsia" w:hint="eastAsia"/>
          <w:sz w:val="18"/>
          <w:szCs w:val="18"/>
        </w:rPr>
        <w:t>使用</w:t>
      </w:r>
      <w:r w:rsidR="00BC771E" w:rsidRPr="00BC771E">
        <w:rPr>
          <w:rFonts w:asciiTheme="minorEastAsia" w:hAnsiTheme="minorEastAsia"/>
          <w:sz w:val="18"/>
          <w:szCs w:val="18"/>
        </w:rPr>
        <w:t>菜单驱动，通过2个开关控制简单的操作。所有选择的参数将显示在2行液晶显示器，</w:t>
      </w:r>
      <w:r w:rsidR="00BC771E">
        <w:rPr>
          <w:rFonts w:asciiTheme="minorEastAsia" w:hAnsiTheme="minorEastAsia" w:hint="eastAsia"/>
          <w:sz w:val="18"/>
          <w:szCs w:val="18"/>
        </w:rPr>
        <w:t>更方便指导</w:t>
      </w:r>
      <w:r w:rsidR="00BC771E" w:rsidRPr="00BC771E">
        <w:rPr>
          <w:rFonts w:asciiTheme="minorEastAsia" w:hAnsiTheme="minorEastAsia"/>
          <w:sz w:val="18"/>
          <w:szCs w:val="18"/>
        </w:rPr>
        <w:t>操作者</w:t>
      </w:r>
      <w:r w:rsidR="00BC771E">
        <w:rPr>
          <w:rFonts w:asciiTheme="minorEastAsia" w:hAnsiTheme="minorEastAsia" w:hint="eastAsia"/>
          <w:sz w:val="18"/>
          <w:szCs w:val="18"/>
        </w:rPr>
        <w:t>操作</w:t>
      </w:r>
      <w:r w:rsidR="00BC771E" w:rsidRPr="00BC771E">
        <w:rPr>
          <w:rFonts w:asciiTheme="minorEastAsia" w:hAnsiTheme="minorEastAsia"/>
          <w:sz w:val="18"/>
          <w:szCs w:val="18"/>
        </w:rPr>
        <w:t>。</w:t>
      </w:r>
    </w:p>
    <w:p w14:paraId="5E06A888" w14:textId="77777777" w:rsidR="00BC771E" w:rsidRDefault="00BC771E" w:rsidP="00E40493">
      <w:pPr>
        <w:widowControl/>
        <w:jc w:val="left"/>
        <w:rPr>
          <w:rFonts w:asciiTheme="minorEastAsia" w:hAnsiTheme="minorEastAsia"/>
          <w:sz w:val="18"/>
          <w:szCs w:val="18"/>
        </w:rPr>
      </w:pPr>
    </w:p>
    <w:p w14:paraId="12A76BA5" w14:textId="06B65F80" w:rsidR="00E821E4" w:rsidRDefault="005F3E0E" w:rsidP="00E40493">
      <w:pPr>
        <w:widowControl/>
        <w:jc w:val="left"/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>英文：</w:t>
      </w:r>
    </w:p>
    <w:p w14:paraId="38C5367B" w14:textId="196E608C" w:rsidR="00E40493" w:rsidRDefault="00F75EEF" w:rsidP="00E40493">
      <w:pPr>
        <w:widowControl/>
        <w:jc w:val="left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D41931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The Charged Plate Monitor CPM74 </w:t>
      </w:r>
      <w:r w:rsidR="005F3E0E">
        <w:rPr>
          <w:rFonts w:ascii="Arial" w:hAnsi="Arial" w:cs="Arial"/>
          <w:color w:val="333333"/>
          <w:sz w:val="20"/>
          <w:szCs w:val="20"/>
          <w:shd w:val="clear" w:color="auto" w:fill="FFFFFF"/>
        </w:rPr>
        <w:t>integrates</w:t>
      </w:r>
      <w:r w:rsidR="00D41931" w:rsidRPr="00D41931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 w:rsidRPr="00D41931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a high-voltage unit and a rotating chopper </w:t>
      </w:r>
      <w:r w:rsidR="005F3E0E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electrostatic </w:t>
      </w:r>
      <w:r w:rsidRPr="00D41931">
        <w:rPr>
          <w:rFonts w:ascii="Arial" w:hAnsi="Arial" w:cs="Arial"/>
          <w:color w:val="333333"/>
          <w:sz w:val="20"/>
          <w:szCs w:val="20"/>
          <w:shd w:val="clear" w:color="auto" w:fill="FFFFFF"/>
        </w:rPr>
        <w:t>field m</w:t>
      </w:r>
      <w:r w:rsidR="003358EF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eter </w:t>
      </w:r>
      <w:r w:rsidRPr="00D41931">
        <w:rPr>
          <w:rFonts w:ascii="Arial" w:hAnsi="Arial" w:cs="Arial"/>
          <w:color w:val="333333"/>
          <w:sz w:val="20"/>
          <w:szCs w:val="20"/>
          <w:shd w:val="clear" w:color="auto" w:fill="FFFFFF"/>
        </w:rPr>
        <w:t>sensor and achieves therefore the 10</w:t>
      </w:r>
      <w:r w:rsidRPr="00C45542">
        <w:rPr>
          <w:rFonts w:ascii="Arial" w:hAnsi="Arial" w:cs="Arial"/>
          <w:color w:val="333333"/>
          <w:sz w:val="20"/>
          <w:szCs w:val="20"/>
          <w:shd w:val="clear" w:color="auto" w:fill="FFFFFF"/>
          <w:vertAlign w:val="superscript"/>
        </w:rPr>
        <w:t>15</w:t>
      </w:r>
      <w:r w:rsidRPr="00D41931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Ω</w:t>
      </w:r>
      <w:r w:rsidR="00D41931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high impedance required for measuring electrostatic voltage potentials and static decay times of air ionizers.</w:t>
      </w:r>
    </w:p>
    <w:p w14:paraId="1CF1A90D" w14:textId="5FFC49ED" w:rsidR="00D41931" w:rsidRDefault="00D41931" w:rsidP="00E40493">
      <w:pPr>
        <w:widowControl/>
        <w:jc w:val="left"/>
        <w:rPr>
          <w:rFonts w:asciiTheme="minorEastAsia" w:hAnsiTheme="minorEastAsia"/>
          <w:sz w:val="18"/>
          <w:szCs w:val="18"/>
        </w:rPr>
      </w:pPr>
      <w:r>
        <w:rPr>
          <w:rFonts w:ascii="Arial" w:hAnsi="Arial" w:cs="Arial" w:hint="eastAsia"/>
          <w:color w:val="333333"/>
          <w:sz w:val="20"/>
          <w:szCs w:val="20"/>
          <w:shd w:val="clear" w:color="auto" w:fill="FFFFFF"/>
        </w:rPr>
        <w:t>T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he CPM74 is operated at a power supply or battery powered</w:t>
      </w:r>
      <w:r w:rsidR="002844E8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. Due </w:t>
      </w:r>
      <w:r w:rsidR="002844E8">
        <w:rPr>
          <w:rFonts w:ascii="Arial" w:hAnsi="Arial" w:cs="Arial" w:hint="eastAsia"/>
          <w:color w:val="333333"/>
          <w:sz w:val="20"/>
          <w:szCs w:val="20"/>
          <w:shd w:val="clear" w:color="auto" w:fill="FFFFFF"/>
        </w:rPr>
        <w:t>to</w:t>
      </w:r>
      <w:r w:rsidR="002844E8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its compact design, it is very suitable for mobile use in industrial areas. It is menu-driven and will be controlled by means of 2 switches for simple operation. All selected parameters will be shown in the 2 rows LCD-display for a better orientation for the operator.</w:t>
      </w:r>
    </w:p>
    <w:p w14:paraId="00C7D8E4" w14:textId="77777777" w:rsidR="00E40493" w:rsidRDefault="00E40493" w:rsidP="00E40493">
      <w:pPr>
        <w:pStyle w:val="a3"/>
        <w:numPr>
          <w:ilvl w:val="0"/>
          <w:numId w:val="1"/>
        </w:numPr>
        <w:ind w:firstLineChars="0"/>
        <w:rPr>
          <w:b/>
        </w:rPr>
      </w:pPr>
      <w:r w:rsidRPr="00711172">
        <w:rPr>
          <w:rFonts w:hint="eastAsia"/>
          <w:b/>
          <w:color w:val="FF0000"/>
        </w:rPr>
        <w:t>功能特点：</w:t>
      </w:r>
      <w:r>
        <w:rPr>
          <w:rFonts w:hint="eastAsia"/>
          <w:b/>
        </w:rPr>
        <w:t>（见下例格式）</w:t>
      </w:r>
    </w:p>
    <w:p w14:paraId="5D25F80C" w14:textId="77777777" w:rsidR="00DD1E28" w:rsidRDefault="00DD1E28" w:rsidP="00E42C4F">
      <w:pPr>
        <w:rPr>
          <w:b/>
        </w:rPr>
      </w:pPr>
    </w:p>
    <w:p w14:paraId="110612BF" w14:textId="0913F18A" w:rsidR="00E42C4F" w:rsidRDefault="00E42C4F" w:rsidP="00E42C4F">
      <w:pPr>
        <w:rPr>
          <w:b/>
        </w:rPr>
      </w:pPr>
      <w:r>
        <w:rPr>
          <w:rFonts w:hint="eastAsia"/>
          <w:b/>
        </w:rPr>
        <w:t>中文：</w:t>
      </w:r>
    </w:p>
    <w:p w14:paraId="7E334935" w14:textId="77817417" w:rsidR="001F0FB8" w:rsidRDefault="00BC3F84" w:rsidP="00C56065">
      <w:pPr>
        <w:pStyle w:val="a3"/>
        <w:numPr>
          <w:ilvl w:val="0"/>
          <w:numId w:val="10"/>
        </w:numPr>
        <w:ind w:firstLineChars="0"/>
      </w:pPr>
      <w:r>
        <w:rPr>
          <w:rFonts w:hint="eastAsia"/>
        </w:rPr>
        <w:t>测量静电耗散时间（从</w:t>
      </w:r>
      <w:r w:rsidRPr="00C56065">
        <w:rPr>
          <w:rFonts w:ascii="等线" w:eastAsia="等线" w:hAnsi="等线" w:hint="eastAsia"/>
        </w:rPr>
        <w:t>+</w:t>
      </w:r>
      <w:r>
        <w:rPr>
          <w:rFonts w:hint="eastAsia"/>
        </w:rPr>
        <w:t>1</w:t>
      </w:r>
      <w:r>
        <w:t xml:space="preserve">000 V to </w:t>
      </w:r>
      <w:r w:rsidRPr="00C56065">
        <w:rPr>
          <w:rFonts w:ascii="等线" w:eastAsia="等线" w:hAnsi="等线" w:hint="eastAsia"/>
        </w:rPr>
        <w:t>+</w:t>
      </w:r>
      <w:r>
        <w:rPr>
          <w:rFonts w:hint="eastAsia"/>
        </w:rPr>
        <w:t>1</w:t>
      </w:r>
      <w:r>
        <w:t xml:space="preserve">00 V </w:t>
      </w:r>
      <w:r>
        <w:rPr>
          <w:rFonts w:hint="eastAsia"/>
        </w:rPr>
        <w:t>和</w:t>
      </w:r>
      <w:r w:rsidRPr="00C56065">
        <w:rPr>
          <w:rFonts w:ascii="等线" w:eastAsia="等线" w:hAnsi="等线"/>
        </w:rPr>
        <w:t>-</w:t>
      </w:r>
      <w:r>
        <w:rPr>
          <w:rFonts w:hint="eastAsia"/>
        </w:rPr>
        <w:t>1</w:t>
      </w:r>
      <w:r>
        <w:t xml:space="preserve">000 V to </w:t>
      </w:r>
      <w:r w:rsidRPr="00C56065">
        <w:rPr>
          <w:rFonts w:ascii="等线" w:eastAsia="等线" w:hAnsi="等线"/>
        </w:rPr>
        <w:t>-</w:t>
      </w:r>
      <w:r>
        <w:rPr>
          <w:rFonts w:hint="eastAsia"/>
        </w:rPr>
        <w:t>1</w:t>
      </w:r>
      <w:r>
        <w:t>00 V</w:t>
      </w:r>
      <w:r>
        <w:rPr>
          <w:rFonts w:hint="eastAsia"/>
        </w:rPr>
        <w:t>），可调节耗散起始电压</w:t>
      </w:r>
      <w:r w:rsidR="00C56065">
        <w:t>500 V</w:t>
      </w:r>
      <w:r w:rsidR="00C56065">
        <w:rPr>
          <w:rFonts w:hint="eastAsia"/>
        </w:rPr>
        <w:t>—</w:t>
      </w:r>
      <w:r w:rsidR="00C56065">
        <w:t>1000V</w:t>
      </w:r>
      <w:r w:rsidR="00C56065">
        <w:rPr>
          <w:rFonts w:hint="eastAsia"/>
        </w:rPr>
        <w:t>，耗散停止电压</w:t>
      </w:r>
      <w:r w:rsidR="00C56065">
        <w:t>0V</w:t>
      </w:r>
      <w:r w:rsidR="00C56065">
        <w:rPr>
          <w:rFonts w:hint="eastAsia"/>
        </w:rPr>
        <w:t>—</w:t>
      </w:r>
      <w:r w:rsidR="00C56065">
        <w:rPr>
          <w:rFonts w:hint="eastAsia"/>
        </w:rPr>
        <w:t>5</w:t>
      </w:r>
      <w:r w:rsidR="00C56065">
        <w:t>00 V</w:t>
      </w:r>
      <w:r w:rsidR="00C56065">
        <w:rPr>
          <w:rFonts w:hint="eastAsia"/>
        </w:rPr>
        <w:t>)</w:t>
      </w:r>
      <w:r w:rsidR="00C56065">
        <w:rPr>
          <w:rFonts w:hint="eastAsia"/>
        </w:rPr>
        <w:t>，平衡电压测试；</w:t>
      </w:r>
    </w:p>
    <w:p w14:paraId="3C4F96B5" w14:textId="40447BD3" w:rsidR="00C56065" w:rsidRDefault="00C56065" w:rsidP="00C56065">
      <w:pPr>
        <w:pStyle w:val="a3"/>
        <w:numPr>
          <w:ilvl w:val="0"/>
          <w:numId w:val="10"/>
        </w:numPr>
        <w:ind w:firstLineChars="0"/>
      </w:pPr>
      <w:r>
        <w:rPr>
          <w:rFonts w:hint="eastAsia"/>
        </w:rPr>
        <w:t>内部电池或外部电源供电；</w:t>
      </w:r>
    </w:p>
    <w:p w14:paraId="1E4F3043" w14:textId="1FA9D327" w:rsidR="00C56065" w:rsidRDefault="00C56065" w:rsidP="00C56065">
      <w:pPr>
        <w:pStyle w:val="a3"/>
        <w:numPr>
          <w:ilvl w:val="0"/>
          <w:numId w:val="10"/>
        </w:numPr>
        <w:ind w:firstLineChars="0"/>
      </w:pPr>
      <w:r>
        <w:rPr>
          <w:rFonts w:hint="eastAsia"/>
        </w:rPr>
        <w:t>2</w:t>
      </w:r>
      <w:r>
        <w:rPr>
          <w:rFonts w:hint="eastAsia"/>
        </w:rPr>
        <w:t>个按钮，易于操作；</w:t>
      </w:r>
    </w:p>
    <w:p w14:paraId="511633C4" w14:textId="0BBC33E9" w:rsidR="00C56065" w:rsidRDefault="00C56065" w:rsidP="00C56065">
      <w:pPr>
        <w:pStyle w:val="a3"/>
        <w:numPr>
          <w:ilvl w:val="0"/>
          <w:numId w:val="10"/>
        </w:numPr>
        <w:ind w:firstLineChars="0"/>
      </w:pPr>
      <w:r>
        <w:rPr>
          <w:rFonts w:hint="eastAsia"/>
        </w:rPr>
        <w:t>板子可拆卸用作静电场计；</w:t>
      </w:r>
    </w:p>
    <w:p w14:paraId="4E201DED" w14:textId="389D954D" w:rsidR="00C56065" w:rsidRDefault="00C56065" w:rsidP="00C56065">
      <w:pPr>
        <w:pStyle w:val="a3"/>
        <w:numPr>
          <w:ilvl w:val="0"/>
          <w:numId w:val="10"/>
        </w:numPr>
        <w:ind w:firstLineChars="0"/>
      </w:pPr>
      <w:r>
        <w:rPr>
          <w:rFonts w:hint="eastAsia"/>
        </w:rPr>
        <w:t>高电压头可直接测试</w:t>
      </w:r>
      <w:r w:rsidRPr="00C56065">
        <w:rPr>
          <w:rFonts w:ascii="等线" w:eastAsia="等线" w:hAnsi="等线" w:hint="eastAsia"/>
        </w:rPr>
        <w:t>±</w:t>
      </w:r>
      <w:r>
        <w:rPr>
          <w:rFonts w:hint="eastAsia"/>
        </w:rPr>
        <w:t xml:space="preserve"> </w:t>
      </w:r>
      <w:r>
        <w:t>2kv</w:t>
      </w:r>
      <w:r>
        <w:rPr>
          <w:rFonts w:hint="eastAsia"/>
        </w:rPr>
        <w:t>以内的静电压</w:t>
      </w:r>
    </w:p>
    <w:p w14:paraId="107587BD" w14:textId="10ADECD3" w:rsidR="00C56065" w:rsidRPr="00BC3F84" w:rsidRDefault="00C56065" w:rsidP="00C56065">
      <w:pPr>
        <w:pStyle w:val="a3"/>
        <w:numPr>
          <w:ilvl w:val="0"/>
          <w:numId w:val="10"/>
        </w:numPr>
        <w:ind w:firstLineChars="0"/>
      </w:pPr>
      <w:r>
        <w:rPr>
          <w:rFonts w:hint="eastAsia"/>
        </w:rPr>
        <w:t>配有模拟输出端口</w:t>
      </w:r>
    </w:p>
    <w:p w14:paraId="52D22F95" w14:textId="77777777" w:rsidR="00DD1E28" w:rsidRDefault="00DD1E28" w:rsidP="00E42C4F">
      <w:pPr>
        <w:rPr>
          <w:b/>
        </w:rPr>
      </w:pPr>
    </w:p>
    <w:p w14:paraId="23FF9730" w14:textId="14A9D80D" w:rsidR="00E40493" w:rsidRDefault="00E40493" w:rsidP="00E42C4F">
      <w:pPr>
        <w:rPr>
          <w:b/>
        </w:rPr>
      </w:pPr>
      <w:r w:rsidRPr="00E42C4F">
        <w:rPr>
          <w:rFonts w:hint="eastAsia"/>
          <w:b/>
        </w:rPr>
        <w:t>英</w:t>
      </w:r>
      <w:r w:rsidR="00E42C4F">
        <w:rPr>
          <w:rFonts w:hint="eastAsia"/>
          <w:b/>
        </w:rPr>
        <w:t>文：</w:t>
      </w:r>
    </w:p>
    <w:p w14:paraId="64B57979" w14:textId="20491A5C" w:rsidR="00DD1E28" w:rsidRDefault="00DD1E28" w:rsidP="00E42C4F"/>
    <w:p w14:paraId="1C2D654F" w14:textId="16972281" w:rsidR="00BB4068" w:rsidRDefault="00BB4068" w:rsidP="00BC3F84">
      <w:pPr>
        <w:pStyle w:val="a3"/>
        <w:numPr>
          <w:ilvl w:val="0"/>
          <w:numId w:val="9"/>
        </w:numPr>
        <w:ind w:firstLineChars="0"/>
      </w:pPr>
      <w:r>
        <w:rPr>
          <w:rFonts w:hint="eastAsia"/>
        </w:rPr>
        <w:t>Ele</w:t>
      </w:r>
      <w:r>
        <w:t>ctrostatic decay time measurement from i</w:t>
      </w:r>
      <w:r>
        <w:rPr>
          <w:rFonts w:hint="eastAsia"/>
        </w:rPr>
        <w:t>.</w:t>
      </w:r>
      <w:r>
        <w:t xml:space="preserve">e </w:t>
      </w:r>
      <w:r w:rsidRPr="00BC3F84">
        <w:rPr>
          <w:rFonts w:ascii="等线" w:eastAsia="等线" w:hAnsi="等线" w:hint="eastAsia"/>
        </w:rPr>
        <w:t>±</w:t>
      </w:r>
      <w:r>
        <w:rPr>
          <w:rFonts w:hint="eastAsia"/>
        </w:rPr>
        <w:t>1</w:t>
      </w:r>
      <w:r>
        <w:t xml:space="preserve">000 V to </w:t>
      </w:r>
      <w:r w:rsidRPr="00BC3F84">
        <w:rPr>
          <w:rFonts w:ascii="等线" w:eastAsia="等线" w:hAnsi="等线" w:hint="eastAsia"/>
        </w:rPr>
        <w:t>±</w:t>
      </w:r>
      <w:r>
        <w:rPr>
          <w:rFonts w:hint="eastAsia"/>
        </w:rPr>
        <w:t>1</w:t>
      </w:r>
      <w:r>
        <w:t>00 V(adjustable</w:t>
      </w:r>
      <w:r w:rsidR="00BC3F84">
        <w:t xml:space="preserve"> start voltage 500 V</w:t>
      </w:r>
      <w:r w:rsidR="00BC3F84">
        <w:rPr>
          <w:rFonts w:hint="eastAsia"/>
        </w:rPr>
        <w:t>—</w:t>
      </w:r>
      <w:r w:rsidR="00BC3F84">
        <w:rPr>
          <w:rFonts w:hint="eastAsia"/>
        </w:rPr>
        <w:t xml:space="preserve"> </w:t>
      </w:r>
      <w:r w:rsidR="00BC3F84">
        <w:t>1000V/</w:t>
      </w:r>
      <w:r w:rsidR="00BC3F84">
        <w:rPr>
          <w:rFonts w:hint="eastAsia"/>
        </w:rPr>
        <w:t>stop</w:t>
      </w:r>
      <w:r w:rsidR="00BC3F84">
        <w:t xml:space="preserve"> </w:t>
      </w:r>
      <w:r w:rsidR="00BC3F84">
        <w:rPr>
          <w:rFonts w:hint="eastAsia"/>
        </w:rPr>
        <w:t>voltage</w:t>
      </w:r>
      <w:r w:rsidR="00BC3F84">
        <w:t xml:space="preserve"> 0V</w:t>
      </w:r>
      <w:r w:rsidR="00BC3F84">
        <w:rPr>
          <w:rFonts w:hint="eastAsia"/>
        </w:rPr>
        <w:t>—</w:t>
      </w:r>
      <w:r w:rsidR="00BC3F84">
        <w:rPr>
          <w:rFonts w:hint="eastAsia"/>
        </w:rPr>
        <w:t>5</w:t>
      </w:r>
      <w:r w:rsidR="00BC3F84">
        <w:t>00 V</w:t>
      </w:r>
      <w:r w:rsidR="00BC3F84">
        <w:rPr>
          <w:rFonts w:hint="eastAsia"/>
        </w:rPr>
        <w:t>)</w:t>
      </w:r>
      <w:r w:rsidR="00BC3F84">
        <w:rPr>
          <w:rFonts w:hint="eastAsia"/>
        </w:rPr>
        <w:t>，</w:t>
      </w:r>
      <w:r w:rsidR="00BC3F84">
        <w:rPr>
          <w:rFonts w:hint="eastAsia"/>
        </w:rPr>
        <w:t>off</w:t>
      </w:r>
      <w:r w:rsidR="00BC3F84">
        <w:t>set voltage measurement</w:t>
      </w:r>
    </w:p>
    <w:p w14:paraId="3F136D94" w14:textId="576468A2" w:rsidR="00BC3F84" w:rsidRDefault="00BC3F84" w:rsidP="00BC3F84">
      <w:pPr>
        <w:pStyle w:val="a3"/>
        <w:numPr>
          <w:ilvl w:val="0"/>
          <w:numId w:val="9"/>
        </w:numPr>
        <w:ind w:firstLineChars="0"/>
      </w:pPr>
      <w:r>
        <w:t>Internal battery or with external power supply</w:t>
      </w:r>
    </w:p>
    <w:p w14:paraId="4560EC1B" w14:textId="420EFF05" w:rsidR="00BC3F84" w:rsidRDefault="00BC3F84" w:rsidP="00BC3F84">
      <w:pPr>
        <w:pStyle w:val="a3"/>
        <w:numPr>
          <w:ilvl w:val="0"/>
          <w:numId w:val="9"/>
        </w:numPr>
        <w:ind w:firstLineChars="0"/>
      </w:pPr>
      <w:r>
        <w:t>Easy 2-button operation</w:t>
      </w:r>
    </w:p>
    <w:p w14:paraId="545A396F" w14:textId="2711B9AC" w:rsidR="00BC3F84" w:rsidRDefault="00BC3F84" w:rsidP="00BC3F84">
      <w:pPr>
        <w:pStyle w:val="a3"/>
        <w:numPr>
          <w:ilvl w:val="0"/>
          <w:numId w:val="9"/>
        </w:numPr>
        <w:ind w:firstLineChars="0"/>
      </w:pPr>
      <w:r>
        <w:rPr>
          <w:rFonts w:hint="eastAsia"/>
        </w:rPr>
        <w:t>P</w:t>
      </w:r>
      <w:r>
        <w:t>late can be removed in order to apply the high voltage head to the field meter</w:t>
      </w:r>
    </w:p>
    <w:p w14:paraId="6E0CB8C6" w14:textId="45054948" w:rsidR="00BC3F84" w:rsidRDefault="00BC3F84" w:rsidP="00BC3F84">
      <w:pPr>
        <w:pStyle w:val="a3"/>
        <w:numPr>
          <w:ilvl w:val="0"/>
          <w:numId w:val="9"/>
        </w:numPr>
        <w:ind w:firstLineChars="0"/>
      </w:pPr>
      <w:r>
        <w:rPr>
          <w:rFonts w:hint="eastAsia"/>
        </w:rPr>
        <w:t>H</w:t>
      </w:r>
      <w:r>
        <w:t xml:space="preserve">igh voltage head allows direct voltage measurement of up to </w:t>
      </w:r>
      <w:r w:rsidRPr="00BC3F84">
        <w:rPr>
          <w:rFonts w:ascii="等线" w:eastAsia="等线" w:hAnsi="等线" w:hint="eastAsia"/>
        </w:rPr>
        <w:t>±</w:t>
      </w:r>
      <w:r>
        <w:rPr>
          <w:rFonts w:hint="eastAsia"/>
        </w:rPr>
        <w:t xml:space="preserve"> </w:t>
      </w:r>
      <w:r>
        <w:t>2kv</w:t>
      </w:r>
    </w:p>
    <w:p w14:paraId="76D92BB1" w14:textId="08E6FB73" w:rsidR="00BC3F84" w:rsidRPr="00BC3F84" w:rsidRDefault="00BC3F84" w:rsidP="00BC3F84">
      <w:pPr>
        <w:pStyle w:val="a3"/>
        <w:numPr>
          <w:ilvl w:val="0"/>
          <w:numId w:val="9"/>
        </w:numPr>
        <w:ind w:firstLineChars="0"/>
      </w:pPr>
      <w:r>
        <w:rPr>
          <w:rFonts w:hint="eastAsia"/>
        </w:rPr>
        <w:t>A</w:t>
      </w:r>
      <w:r>
        <w:t>nalog output</w:t>
      </w:r>
    </w:p>
    <w:p w14:paraId="1F57CA55" w14:textId="77777777" w:rsidR="00E40493" w:rsidRDefault="00E40493" w:rsidP="00E40493">
      <w:pPr>
        <w:pStyle w:val="a3"/>
        <w:numPr>
          <w:ilvl w:val="0"/>
          <w:numId w:val="1"/>
        </w:numPr>
        <w:ind w:firstLineChars="0"/>
        <w:rPr>
          <w:b/>
        </w:rPr>
      </w:pPr>
      <w:r w:rsidRPr="00711172">
        <w:rPr>
          <w:rFonts w:hint="eastAsia"/>
          <w:b/>
          <w:color w:val="FF0000"/>
        </w:rPr>
        <w:t>规格参数：</w:t>
      </w:r>
      <w:r>
        <w:rPr>
          <w:rFonts w:hint="eastAsia"/>
          <w:b/>
        </w:rPr>
        <w:t>（见下例格式）</w:t>
      </w:r>
    </w:p>
    <w:p w14:paraId="13E14483" w14:textId="41F1039D" w:rsidR="00E40493" w:rsidRDefault="00E40493" w:rsidP="006332EF">
      <w:pPr>
        <w:rPr>
          <w:b/>
        </w:rPr>
      </w:pPr>
      <w:r>
        <w:rPr>
          <w:rFonts w:hint="eastAsia"/>
          <w:b/>
        </w:rPr>
        <w:t>中文：</w:t>
      </w:r>
    </w:p>
    <w:p w14:paraId="034F44D4" w14:textId="03176FE3" w:rsidR="00A12F31" w:rsidRDefault="00A12F31" w:rsidP="00A12F31">
      <w:r>
        <w:rPr>
          <w:rFonts w:hint="eastAsia"/>
        </w:rPr>
        <w:t>尺寸</w:t>
      </w:r>
      <w:r w:rsidR="00B723AE">
        <w:rPr>
          <w:rFonts w:hint="eastAsia"/>
        </w:rPr>
        <w:t>(</w:t>
      </w:r>
      <w:r w:rsidR="00B723AE">
        <w:rPr>
          <w:rFonts w:hint="eastAsia"/>
        </w:rPr>
        <w:t>长</w:t>
      </w:r>
      <w:r w:rsidR="00B723AE">
        <w:rPr>
          <w:rFonts w:hint="eastAsia"/>
        </w:rPr>
        <w:t>x</w:t>
      </w:r>
      <w:r w:rsidR="00B723AE">
        <w:rPr>
          <w:rFonts w:hint="eastAsia"/>
        </w:rPr>
        <w:t>宽</w:t>
      </w:r>
      <w:r w:rsidR="00B723AE">
        <w:rPr>
          <w:rFonts w:hint="eastAsia"/>
        </w:rPr>
        <w:t>x</w:t>
      </w:r>
      <w:r w:rsidR="00B723AE">
        <w:rPr>
          <w:rFonts w:hint="eastAsia"/>
        </w:rPr>
        <w:t>高</w:t>
      </w:r>
      <w:r w:rsidR="00B723AE">
        <w:t>)</w:t>
      </w:r>
      <w:r>
        <w:rPr>
          <w:rFonts w:hint="eastAsia"/>
        </w:rPr>
        <w:t>：</w:t>
      </w:r>
      <w:r>
        <w:rPr>
          <w:rFonts w:hint="eastAsia"/>
        </w:rPr>
        <w:t>1</w:t>
      </w:r>
      <w:r>
        <w:t>52</w:t>
      </w:r>
      <w:r>
        <w:rPr>
          <w:rFonts w:hint="eastAsia"/>
        </w:rPr>
        <w:t>mm</w:t>
      </w:r>
      <w:r>
        <w:t>*152mm*152</w:t>
      </w:r>
      <w:r>
        <w:rPr>
          <w:rFonts w:hint="eastAsia"/>
        </w:rPr>
        <w:t>mm</w:t>
      </w:r>
      <w:r w:rsidR="00167F18">
        <w:t>;</w:t>
      </w:r>
    </w:p>
    <w:p w14:paraId="13101D5C" w14:textId="352BF74F" w:rsidR="00A12F31" w:rsidRDefault="00A12F31" w:rsidP="00A12F31">
      <w:r>
        <w:rPr>
          <w:rFonts w:hint="eastAsia"/>
        </w:rPr>
        <w:t>重量：约</w:t>
      </w:r>
      <w:r>
        <w:rPr>
          <w:rFonts w:hint="eastAsia"/>
        </w:rPr>
        <w:t xml:space="preserve"> </w:t>
      </w:r>
      <w:r>
        <w:t>1.5</w:t>
      </w:r>
      <w:r>
        <w:rPr>
          <w:rFonts w:hint="eastAsia"/>
        </w:rPr>
        <w:t>kg</w:t>
      </w:r>
      <w:r w:rsidR="00167F18">
        <w:t>;</w:t>
      </w:r>
    </w:p>
    <w:p w14:paraId="6C430992" w14:textId="77777777" w:rsidR="00A12F31" w:rsidRDefault="00A12F31" w:rsidP="00A12F31">
      <w:pPr>
        <w:rPr>
          <w:rStyle w:val="typo"/>
          <w:rFonts w:ascii="Tahoma" w:hAnsi="Tahoma" w:cs="Tahoma"/>
          <w:color w:val="333333"/>
          <w:szCs w:val="21"/>
          <w:shd w:val="clear" w:color="auto" w:fill="FFFFFF"/>
        </w:rPr>
      </w:pPr>
      <w:r>
        <w:rPr>
          <w:rFonts w:hint="eastAsia"/>
        </w:rPr>
        <w:t>L</w:t>
      </w:r>
      <w:r>
        <w:t>CD</w:t>
      </w:r>
      <w:r>
        <w:rPr>
          <w:rFonts w:hint="eastAsia"/>
        </w:rPr>
        <w:t>显示：</w:t>
      </w:r>
      <w:r>
        <w:rPr>
          <w:rStyle w:val="apple-converted-space"/>
          <w:rFonts w:ascii="Tahoma" w:hAnsi="Tahoma" w:cs="Tahoma"/>
          <w:color w:val="999999"/>
          <w:szCs w:val="21"/>
          <w:shd w:val="clear" w:color="auto" w:fill="FFFFFF"/>
        </w:rPr>
        <w:t> 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字母数字显示器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（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1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00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mm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 xml:space="preserve">*24 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mm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）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,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2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行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1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6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字符；</w:t>
      </w:r>
    </w:p>
    <w:p w14:paraId="62D30AE4" w14:textId="77777777" w:rsidR="00A12F31" w:rsidRDefault="00A12F31" w:rsidP="00A12F31">
      <w:pPr>
        <w:rPr>
          <w:rStyle w:val="typo"/>
          <w:rFonts w:ascii="Tahoma" w:hAnsi="Tahoma" w:cs="Tahoma"/>
          <w:color w:val="333333"/>
          <w:szCs w:val="21"/>
          <w:shd w:val="clear" w:color="auto" w:fill="FFFFFF"/>
        </w:rPr>
      </w:pP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范围：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 xml:space="preserve"> 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充电板—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 xml:space="preserve"> 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充电</w:t>
      </w:r>
      <w:r>
        <w:rPr>
          <w:rStyle w:val="typo"/>
          <w:rFonts w:ascii="等线" w:eastAsia="等线" w:hAnsi="等线" w:cs="Tahoma" w:hint="eastAsia"/>
          <w:color w:val="333333"/>
          <w:szCs w:val="21"/>
          <w:shd w:val="clear" w:color="auto" w:fill="FFFFFF"/>
        </w:rPr>
        <w:t>±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 xml:space="preserve"> 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1000V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，静电压计（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MK11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）—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 xml:space="preserve"> 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电压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 xml:space="preserve"> </w:t>
      </w:r>
      <w:r>
        <w:rPr>
          <w:rStyle w:val="typo"/>
          <w:rFonts w:ascii="等线" w:eastAsia="等线" w:hAnsi="等线" w:cs="Tahoma" w:hint="eastAsia"/>
          <w:color w:val="333333"/>
          <w:szCs w:val="21"/>
          <w:shd w:val="clear" w:color="auto" w:fill="FFFFFF"/>
        </w:rPr>
        <w:t>±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2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000V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，静电压计（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Plate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）—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 xml:space="preserve"> 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电压</w:t>
      </w:r>
      <w:r>
        <w:rPr>
          <w:rStyle w:val="typo"/>
          <w:rFonts w:ascii="等线" w:eastAsia="等线" w:hAnsi="等线" w:cs="Tahoma" w:hint="eastAsia"/>
          <w:color w:val="333333"/>
          <w:szCs w:val="21"/>
          <w:shd w:val="clear" w:color="auto" w:fill="FFFFFF"/>
        </w:rPr>
        <w:t>±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4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000V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；</w:t>
      </w:r>
    </w:p>
    <w:p w14:paraId="5555B98C" w14:textId="77777777" w:rsidR="00A12F31" w:rsidRDefault="00A12F31" w:rsidP="00A12F31">
      <w:pPr>
        <w:rPr>
          <w:rStyle w:val="typo"/>
          <w:rFonts w:ascii="Tahoma" w:hAnsi="Tahoma" w:cs="Tahoma"/>
          <w:color w:val="333333"/>
          <w:szCs w:val="21"/>
          <w:shd w:val="clear" w:color="auto" w:fill="FFFFFF"/>
        </w:rPr>
      </w:pP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输出：模拟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 xml:space="preserve"> </w:t>
      </w:r>
      <w:r>
        <w:rPr>
          <w:rStyle w:val="typo"/>
          <w:rFonts w:ascii="等线" w:eastAsia="等线" w:hAnsi="等线" w:cs="Tahoma" w:hint="eastAsia"/>
          <w:color w:val="333333"/>
          <w:szCs w:val="21"/>
          <w:shd w:val="clear" w:color="auto" w:fill="FFFFFF"/>
        </w:rPr>
        <w:t>±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1V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；</w:t>
      </w:r>
    </w:p>
    <w:p w14:paraId="54BC1F34" w14:textId="4844FB76" w:rsidR="00A12F31" w:rsidRDefault="00A12F31" w:rsidP="00A12F31">
      <w:pPr>
        <w:rPr>
          <w:rStyle w:val="typo"/>
          <w:rFonts w:ascii="Tahoma" w:hAnsi="Tahoma" w:cs="Tahoma"/>
          <w:color w:val="333333"/>
          <w:szCs w:val="21"/>
          <w:shd w:val="clear" w:color="auto" w:fill="FFFFFF"/>
        </w:rPr>
      </w:pP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电池参数：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7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.2V/1300mA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h</w:t>
      </w:r>
      <w:r w:rsidR="0040685C"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，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电池充满电后可连续操作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4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小时，充电约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4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小时；</w:t>
      </w:r>
    </w:p>
    <w:p w14:paraId="5005E495" w14:textId="77777777" w:rsidR="00A12F31" w:rsidRDefault="00A12F31" w:rsidP="00A12F31">
      <w:pPr>
        <w:rPr>
          <w:rStyle w:val="typo"/>
          <w:rFonts w:ascii="Tahoma" w:hAnsi="Tahoma" w:cs="Tahoma"/>
          <w:color w:val="333333"/>
          <w:szCs w:val="21"/>
          <w:shd w:val="clear" w:color="auto" w:fill="FFFFFF"/>
        </w:rPr>
      </w:pP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电源参数：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2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30V/50 Hz or 12V DC/750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m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A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；</w:t>
      </w:r>
    </w:p>
    <w:p w14:paraId="0D1F080A" w14:textId="77777777" w:rsidR="00A12F31" w:rsidRDefault="00A12F31" w:rsidP="00A12F31">
      <w:pPr>
        <w:rPr>
          <w:rStyle w:val="typo"/>
          <w:rFonts w:ascii="Tahoma" w:hAnsi="Tahoma" w:cs="Tahoma"/>
          <w:color w:val="333333"/>
          <w:szCs w:val="21"/>
          <w:shd w:val="clear" w:color="auto" w:fill="FFFFFF"/>
        </w:rPr>
      </w:pP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负载电流：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A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C-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最大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6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00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m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A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，电池最大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1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50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m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A;</w:t>
      </w:r>
    </w:p>
    <w:p w14:paraId="761BEBC3" w14:textId="3BF0B1BD" w:rsidR="00431EC4" w:rsidRPr="00A12F31" w:rsidRDefault="00A12F31" w:rsidP="006332EF">
      <w:pPr>
        <w:rPr>
          <w:rFonts w:ascii="Tahoma" w:hAnsi="Tahoma" w:cs="Tahoma"/>
          <w:color w:val="333333"/>
          <w:szCs w:val="21"/>
          <w:shd w:val="clear" w:color="auto" w:fill="FFFFFF"/>
        </w:rPr>
      </w:pPr>
      <w:bookmarkStart w:id="2" w:name="OLE_LINK3"/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操作环境：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0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—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4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 xml:space="preserve">0 </w:t>
      </w:r>
      <w:r>
        <w:rPr>
          <w:rFonts w:ascii="宋体" w:eastAsia="宋体" w:hAnsi="宋体" w:cs="宋体" w:hint="eastAsia"/>
          <w:color w:val="333333"/>
          <w:sz w:val="20"/>
          <w:szCs w:val="20"/>
          <w:shd w:val="clear" w:color="auto" w:fill="FFFFFF"/>
        </w:rPr>
        <w:t>℃，1</w:t>
      </w:r>
      <w:r>
        <w:rPr>
          <w:rFonts w:ascii="宋体" w:eastAsia="宋体" w:hAnsi="宋体" w:cs="宋体"/>
          <w:color w:val="333333"/>
          <w:sz w:val="20"/>
          <w:szCs w:val="20"/>
          <w:shd w:val="clear" w:color="auto" w:fill="FFFFFF"/>
        </w:rPr>
        <w:t>0</w:t>
      </w:r>
      <w:r>
        <w:rPr>
          <w:rFonts w:ascii="宋体" w:eastAsia="宋体" w:hAnsi="宋体" w:cs="宋体" w:hint="eastAsia"/>
          <w:color w:val="333333"/>
          <w:sz w:val="20"/>
          <w:szCs w:val="20"/>
          <w:shd w:val="clear" w:color="auto" w:fill="FFFFFF"/>
        </w:rPr>
        <w:t>—6</w:t>
      </w:r>
      <w:r>
        <w:rPr>
          <w:rFonts w:ascii="宋体" w:eastAsia="宋体" w:hAnsi="宋体" w:cs="宋体"/>
          <w:color w:val="333333"/>
          <w:sz w:val="20"/>
          <w:szCs w:val="20"/>
          <w:shd w:val="clear" w:color="auto" w:fill="FFFFFF"/>
        </w:rPr>
        <w:t>0 % RH</w:t>
      </w:r>
      <w:r>
        <w:rPr>
          <w:rFonts w:ascii="宋体" w:eastAsia="宋体" w:hAnsi="宋体" w:cs="宋体" w:hint="eastAsia"/>
          <w:color w:val="333333"/>
          <w:sz w:val="20"/>
          <w:szCs w:val="20"/>
          <w:shd w:val="clear" w:color="auto" w:fill="FFFFFF"/>
        </w:rPr>
        <w:t>；</w:t>
      </w:r>
    </w:p>
    <w:bookmarkEnd w:id="2"/>
    <w:p w14:paraId="53264269" w14:textId="77777777" w:rsidR="00431EC4" w:rsidRPr="006332EF" w:rsidRDefault="00431EC4" w:rsidP="006332EF">
      <w:pPr>
        <w:rPr>
          <w:b/>
        </w:rPr>
      </w:pPr>
    </w:p>
    <w:p w14:paraId="23D48322" w14:textId="6ADDBEB2" w:rsidR="00E40493" w:rsidRDefault="00E40493" w:rsidP="00E42C4F">
      <w:pPr>
        <w:rPr>
          <w:b/>
        </w:rPr>
      </w:pPr>
      <w:r w:rsidRPr="00E42C4F">
        <w:rPr>
          <w:rFonts w:hint="eastAsia"/>
          <w:b/>
        </w:rPr>
        <w:t>英文：</w:t>
      </w:r>
    </w:p>
    <w:p w14:paraId="57E9A3E1" w14:textId="78009CFF" w:rsidR="00AF07BA" w:rsidRDefault="00AF07BA" w:rsidP="00E42C4F">
      <w:pPr>
        <w:rPr>
          <w:b/>
        </w:rPr>
      </w:pPr>
    </w:p>
    <w:p w14:paraId="6DD924A8" w14:textId="27A4C877" w:rsidR="00A12F31" w:rsidRDefault="00B723AE" w:rsidP="00AF07BA">
      <w:pPr>
        <w:rPr>
          <w:rStyle w:val="typo"/>
          <w:rFonts w:ascii="Tahoma" w:hAnsi="Tahoma" w:cs="Tahoma"/>
          <w:color w:val="333333"/>
          <w:szCs w:val="21"/>
          <w:shd w:val="clear" w:color="auto" w:fill="FFFFFF"/>
        </w:rPr>
      </w:pP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Dimen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sions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（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L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*B*H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）：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1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52mm * 152 mm * 152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mm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;</w:t>
      </w:r>
    </w:p>
    <w:p w14:paraId="1EF6EADE" w14:textId="66DD582C" w:rsidR="00A12F31" w:rsidRDefault="00F320D0" w:rsidP="00AF07BA">
      <w:pPr>
        <w:rPr>
          <w:rStyle w:val="typo"/>
          <w:rFonts w:ascii="Tahoma" w:hAnsi="Tahoma" w:cs="Tahoma"/>
          <w:color w:val="333333"/>
          <w:szCs w:val="21"/>
          <w:shd w:val="clear" w:color="auto" w:fill="FFFFFF"/>
        </w:rPr>
      </w:pP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W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eight: app. 1.5kg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；</w:t>
      </w:r>
    </w:p>
    <w:p w14:paraId="548C8FF6" w14:textId="57ACD81D" w:rsidR="00F320D0" w:rsidRDefault="00F320D0" w:rsidP="00AF07BA">
      <w:pPr>
        <w:rPr>
          <w:rStyle w:val="typo"/>
          <w:rFonts w:ascii="Tahoma" w:hAnsi="Tahoma" w:cs="Tahoma"/>
          <w:color w:val="333333"/>
          <w:szCs w:val="21"/>
          <w:shd w:val="clear" w:color="auto" w:fill="FFFFFF"/>
        </w:rPr>
      </w:pP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Dis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play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：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 xml:space="preserve"> 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A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l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pha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n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umeric display (100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mm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 xml:space="preserve"> x 24mm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)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，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2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 xml:space="preserve"> 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l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ines with 16 characters;</w:t>
      </w:r>
    </w:p>
    <w:p w14:paraId="4430A908" w14:textId="77028D78" w:rsidR="00F320D0" w:rsidRDefault="00F320D0" w:rsidP="00AF07BA">
      <w:pPr>
        <w:rPr>
          <w:rStyle w:val="typo"/>
          <w:rFonts w:ascii="Tahoma" w:hAnsi="Tahoma" w:cs="Tahoma"/>
          <w:color w:val="333333"/>
          <w:szCs w:val="21"/>
          <w:shd w:val="clear" w:color="auto" w:fill="FFFFFF"/>
        </w:rPr>
      </w:pP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R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 xml:space="preserve">anges: Charge Plate: Charge </w:t>
      </w:r>
      <w:r>
        <w:rPr>
          <w:rStyle w:val="typo"/>
          <w:rFonts w:ascii="等线" w:eastAsia="等线" w:hAnsi="等线" w:cs="Tahoma" w:hint="eastAsia"/>
          <w:color w:val="333333"/>
          <w:szCs w:val="21"/>
          <w:shd w:val="clear" w:color="auto" w:fill="FFFFFF"/>
        </w:rPr>
        <w:t>±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1000V</w:t>
      </w:r>
      <w:r w:rsidR="00DF7F1C"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;</w:t>
      </w:r>
    </w:p>
    <w:p w14:paraId="031C5C30" w14:textId="5CEC799E" w:rsidR="00F320D0" w:rsidRDefault="00F320D0" w:rsidP="00AF07BA">
      <w:pPr>
        <w:rPr>
          <w:rStyle w:val="typo"/>
          <w:rFonts w:ascii="Tahoma" w:hAnsi="Tahoma" w:cs="Tahoma"/>
          <w:color w:val="333333"/>
          <w:szCs w:val="21"/>
          <w:shd w:val="clear" w:color="auto" w:fill="FFFFFF"/>
        </w:rPr>
      </w:pP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 xml:space="preserve"> 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 xml:space="preserve">       Voltmeter(MK11):Voltage</w:t>
      </w:r>
      <w:r>
        <w:rPr>
          <w:rStyle w:val="typo"/>
          <w:rFonts w:ascii="等线" w:eastAsia="等线" w:hAnsi="等线" w:cs="Tahoma" w:hint="eastAsia"/>
          <w:color w:val="333333"/>
          <w:szCs w:val="21"/>
          <w:shd w:val="clear" w:color="auto" w:fill="FFFFFF"/>
        </w:rPr>
        <w:t>±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2000V</w:t>
      </w:r>
      <w:r w:rsidR="00DF7F1C"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;</w:t>
      </w:r>
    </w:p>
    <w:p w14:paraId="754791F8" w14:textId="37FA2416" w:rsidR="00F320D0" w:rsidRDefault="00F320D0" w:rsidP="00AF07BA">
      <w:pPr>
        <w:rPr>
          <w:rStyle w:val="typo"/>
          <w:rFonts w:ascii="Tahoma" w:hAnsi="Tahoma" w:cs="Tahoma"/>
          <w:color w:val="333333"/>
          <w:szCs w:val="21"/>
          <w:shd w:val="clear" w:color="auto" w:fill="FFFFFF"/>
        </w:rPr>
      </w:pP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 xml:space="preserve"> 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 xml:space="preserve">    </w:t>
      </w:r>
      <w:r w:rsidR="00DF7F1C"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 xml:space="preserve">  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 xml:space="preserve"> Voltmeter(Plate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)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：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Voltage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 xml:space="preserve"> </w:t>
      </w:r>
      <w:r>
        <w:rPr>
          <w:rStyle w:val="typo"/>
          <w:rFonts w:ascii="等线" w:eastAsia="等线" w:hAnsi="等线" w:cs="Tahoma" w:hint="eastAsia"/>
          <w:color w:val="333333"/>
          <w:szCs w:val="21"/>
          <w:shd w:val="clear" w:color="auto" w:fill="FFFFFF"/>
        </w:rPr>
        <w:t>±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4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000V</w:t>
      </w:r>
      <w:r w:rsidR="00DF7F1C"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;</w:t>
      </w:r>
    </w:p>
    <w:p w14:paraId="15B851A6" w14:textId="5CD73450" w:rsidR="00F320D0" w:rsidRDefault="00F320D0" w:rsidP="00AF07BA">
      <w:pPr>
        <w:rPr>
          <w:rStyle w:val="typo"/>
          <w:rFonts w:ascii="Tahoma" w:hAnsi="Tahoma" w:cs="Tahoma"/>
          <w:color w:val="333333"/>
          <w:szCs w:val="21"/>
          <w:shd w:val="clear" w:color="auto" w:fill="FFFFFF"/>
        </w:rPr>
      </w:pP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Bat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tery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：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7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.2V/1300mA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h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，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last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 xml:space="preserve"> approximately </w:t>
      </w:r>
      <w:r w:rsidR="00DE356C"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4 hours for continuous operation when it is fully charged</w:t>
      </w:r>
      <w:r w:rsidR="00DE356C"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.</w:t>
      </w:r>
      <w:r w:rsidR="00DE356C"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 xml:space="preserve"> Charging time</w:t>
      </w:r>
      <w:r w:rsidR="00DE356C"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—</w:t>
      </w:r>
      <w:r w:rsidR="00DE356C"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 xml:space="preserve"> max</w:t>
      </w:r>
      <w:r w:rsidR="00DE356C"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 xml:space="preserve"> 4 hours.</w:t>
      </w:r>
    </w:p>
    <w:p w14:paraId="46FEB97A" w14:textId="70FB4463" w:rsidR="00DE356C" w:rsidRPr="00F320D0" w:rsidRDefault="00DE356C" w:rsidP="00AF07BA">
      <w:pPr>
        <w:rPr>
          <w:rStyle w:val="typo"/>
          <w:rFonts w:ascii="Tahoma" w:hAnsi="Tahoma" w:cs="Tahoma"/>
          <w:color w:val="333333"/>
          <w:szCs w:val="21"/>
          <w:shd w:val="clear" w:color="auto" w:fill="FFFFFF"/>
        </w:rPr>
      </w:pP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Power Su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pp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ly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：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2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30V/50 Hz or 12V DC/750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m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A;</w:t>
      </w:r>
    </w:p>
    <w:p w14:paraId="52AB6884" w14:textId="77777777" w:rsidR="00EF170D" w:rsidRDefault="00DE356C" w:rsidP="00AF07BA">
      <w:pPr>
        <w:rPr>
          <w:rStyle w:val="typo"/>
          <w:rFonts w:ascii="Tahoma" w:hAnsi="Tahoma" w:cs="Tahoma"/>
          <w:color w:val="333333"/>
          <w:szCs w:val="21"/>
          <w:shd w:val="clear" w:color="auto" w:fill="FFFFFF"/>
        </w:rPr>
      </w:pP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Load Cu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r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rent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：</w:t>
      </w:r>
      <w:r w:rsidR="006820F1"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 xml:space="preserve">  </w:t>
      </w:r>
      <w:r w:rsidR="00EF170D"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Max 600</w:t>
      </w:r>
      <w:r w:rsidR="00EF170D"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m</w:t>
      </w:r>
      <w:r w:rsidR="00EF170D"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>A,max 150mA for battery operation;</w:t>
      </w:r>
    </w:p>
    <w:p w14:paraId="1B791F17" w14:textId="6FB0B5A5" w:rsidR="00EF170D" w:rsidRPr="00A12F31" w:rsidRDefault="00EF170D" w:rsidP="00EF170D">
      <w:pPr>
        <w:rPr>
          <w:rFonts w:ascii="Tahoma" w:hAnsi="Tahoma" w:cs="Tahoma"/>
          <w:color w:val="333333"/>
          <w:szCs w:val="21"/>
          <w:shd w:val="clear" w:color="auto" w:fill="FFFFFF"/>
        </w:rPr>
      </w:pP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 xml:space="preserve">Operating Condition 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：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0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—</w:t>
      </w:r>
      <w:r>
        <w:rPr>
          <w:rStyle w:val="typo"/>
          <w:rFonts w:ascii="Tahoma" w:hAnsi="Tahoma" w:cs="Tahoma" w:hint="eastAsia"/>
          <w:color w:val="333333"/>
          <w:szCs w:val="21"/>
          <w:shd w:val="clear" w:color="auto" w:fill="FFFFFF"/>
        </w:rPr>
        <w:t>4</w:t>
      </w:r>
      <w:r>
        <w:rPr>
          <w:rStyle w:val="typo"/>
          <w:rFonts w:ascii="Tahoma" w:hAnsi="Tahoma" w:cs="Tahoma"/>
          <w:color w:val="333333"/>
          <w:szCs w:val="21"/>
          <w:shd w:val="clear" w:color="auto" w:fill="FFFFFF"/>
        </w:rPr>
        <w:t xml:space="preserve">0 </w:t>
      </w:r>
      <w:r w:rsidRPr="00EF170D">
        <w:rPr>
          <w:rStyle w:val="typo"/>
          <w:rFonts w:ascii="Tahoma" w:hAnsi="Tahoma" w:cs="Tahoma"/>
          <w:szCs w:val="21"/>
        </w:rPr>
        <w:t>℃</w:t>
      </w:r>
      <w:r w:rsidRPr="00EF170D">
        <w:rPr>
          <w:rStyle w:val="typo"/>
          <w:rFonts w:ascii="Tahoma" w:hAnsi="Tahoma" w:cs="Tahoma" w:hint="eastAsia"/>
          <w:szCs w:val="21"/>
        </w:rPr>
        <w:t>，</w:t>
      </w:r>
      <w:r w:rsidRPr="00EF170D">
        <w:rPr>
          <w:rStyle w:val="typo"/>
          <w:rFonts w:ascii="Tahoma" w:hAnsi="Tahoma" w:cs="Tahoma" w:hint="eastAsia"/>
          <w:szCs w:val="21"/>
        </w:rPr>
        <w:t>1</w:t>
      </w:r>
      <w:r w:rsidRPr="00EF170D">
        <w:rPr>
          <w:rStyle w:val="typo"/>
          <w:rFonts w:ascii="Tahoma" w:hAnsi="Tahoma" w:cs="Tahoma"/>
          <w:szCs w:val="21"/>
        </w:rPr>
        <w:t>0—</w:t>
      </w:r>
      <w:r w:rsidRPr="00EF170D">
        <w:rPr>
          <w:rStyle w:val="typo"/>
          <w:rFonts w:ascii="Tahoma" w:hAnsi="Tahoma" w:cs="Tahoma" w:hint="eastAsia"/>
          <w:szCs w:val="21"/>
        </w:rPr>
        <w:t>6</w:t>
      </w:r>
      <w:r w:rsidRPr="00EF170D">
        <w:rPr>
          <w:rStyle w:val="typo"/>
          <w:rFonts w:ascii="Tahoma" w:hAnsi="Tahoma" w:cs="Tahoma"/>
          <w:szCs w:val="21"/>
        </w:rPr>
        <w:t>0 % RH</w:t>
      </w:r>
      <w:r w:rsidRPr="00EF170D">
        <w:rPr>
          <w:rStyle w:val="typo"/>
          <w:rFonts w:ascii="Tahoma" w:hAnsi="Tahoma" w:cs="Tahoma"/>
          <w:szCs w:val="21"/>
        </w:rPr>
        <w:t>；</w:t>
      </w:r>
    </w:p>
    <w:p w14:paraId="4779ED37" w14:textId="10AA6982" w:rsidR="006820F1" w:rsidRPr="00EF170D" w:rsidRDefault="006820F1" w:rsidP="00AF07BA">
      <w:pPr>
        <w:rPr>
          <w:rStyle w:val="typo"/>
          <w:rFonts w:ascii="Tahoma" w:hAnsi="Tahoma" w:cs="Tahoma"/>
          <w:color w:val="333333"/>
          <w:szCs w:val="21"/>
          <w:shd w:val="clear" w:color="auto" w:fill="FFFFFF"/>
        </w:rPr>
      </w:pPr>
    </w:p>
    <w:p w14:paraId="09E866A5" w14:textId="77777777" w:rsidR="006820F1" w:rsidRPr="00AF07BA" w:rsidRDefault="006820F1" w:rsidP="00AF07BA"/>
    <w:p w14:paraId="2AB765E7" w14:textId="77777777" w:rsidR="00E40493" w:rsidRDefault="00E40493" w:rsidP="00E40493">
      <w:pPr>
        <w:pStyle w:val="a3"/>
        <w:numPr>
          <w:ilvl w:val="0"/>
          <w:numId w:val="1"/>
        </w:numPr>
        <w:ind w:firstLineChars="0"/>
        <w:rPr>
          <w:b/>
        </w:rPr>
      </w:pPr>
      <w:r w:rsidRPr="00711172">
        <w:rPr>
          <w:rFonts w:hint="eastAsia"/>
          <w:b/>
          <w:color w:val="FF0000"/>
        </w:rPr>
        <w:t>产品应用：</w:t>
      </w:r>
      <w:r>
        <w:rPr>
          <w:rFonts w:hint="eastAsia"/>
          <w:b/>
        </w:rPr>
        <w:t>（见下例格式）</w:t>
      </w:r>
    </w:p>
    <w:p w14:paraId="0FA5AA3B" w14:textId="77777777" w:rsidR="005D7781" w:rsidRDefault="005D7781" w:rsidP="00E40493">
      <w:pPr>
        <w:rPr>
          <w:b/>
        </w:rPr>
      </w:pPr>
    </w:p>
    <w:p w14:paraId="58CD0B62" w14:textId="28A9A82E" w:rsidR="00E40493" w:rsidRDefault="00E40493" w:rsidP="00E40493">
      <w:pPr>
        <w:rPr>
          <w:b/>
        </w:rPr>
      </w:pPr>
      <w:r w:rsidRPr="00E42C4F">
        <w:rPr>
          <w:b/>
        </w:rPr>
        <w:t>中文</w:t>
      </w:r>
      <w:r w:rsidRPr="00E42C4F">
        <w:rPr>
          <w:rFonts w:hint="eastAsia"/>
          <w:b/>
        </w:rPr>
        <w:t>：</w:t>
      </w:r>
    </w:p>
    <w:p w14:paraId="01976927" w14:textId="44AD7874" w:rsidR="005D7781" w:rsidRDefault="0079361F" w:rsidP="00E40493">
      <w:pPr>
        <w:rPr>
          <w:b/>
        </w:rPr>
      </w:pPr>
      <w:r>
        <w:rPr>
          <w:rFonts w:hint="eastAsia"/>
          <w:b/>
        </w:rPr>
        <w:t>电子或工业静电测试；</w:t>
      </w:r>
    </w:p>
    <w:p w14:paraId="4DF2D27B" w14:textId="5CB13695" w:rsidR="0079361F" w:rsidRPr="00E42C4F" w:rsidRDefault="0079361F" w:rsidP="00E40493">
      <w:pPr>
        <w:rPr>
          <w:b/>
        </w:rPr>
      </w:pPr>
      <w:r>
        <w:rPr>
          <w:rFonts w:hint="eastAsia"/>
          <w:b/>
        </w:rPr>
        <w:t>制造现场静电消除器性能验证测试；</w:t>
      </w:r>
    </w:p>
    <w:p w14:paraId="1B9BDA7C" w14:textId="165F47CA" w:rsidR="005D7781" w:rsidRPr="005D7781" w:rsidRDefault="007073FA" w:rsidP="00E42C4F">
      <w:pPr>
        <w:rPr>
          <w:b/>
        </w:rPr>
      </w:pPr>
      <w:r>
        <w:rPr>
          <w:rFonts w:hint="eastAsia"/>
          <w:b/>
        </w:rPr>
        <w:t>测量静电防护材料的静电耗散时间；</w:t>
      </w:r>
    </w:p>
    <w:p w14:paraId="296F20E8" w14:textId="1A09D095" w:rsidR="00E40493" w:rsidRDefault="00E40493" w:rsidP="00E42C4F">
      <w:pPr>
        <w:rPr>
          <w:b/>
        </w:rPr>
      </w:pPr>
      <w:r w:rsidRPr="00E42C4F">
        <w:rPr>
          <w:b/>
        </w:rPr>
        <w:lastRenderedPageBreak/>
        <w:t>英文</w:t>
      </w:r>
      <w:r w:rsidRPr="00E42C4F">
        <w:rPr>
          <w:rFonts w:hint="eastAsia"/>
          <w:b/>
        </w:rPr>
        <w:t>：</w:t>
      </w:r>
    </w:p>
    <w:p w14:paraId="05939A75" w14:textId="53D3EEFA" w:rsidR="005D7781" w:rsidRDefault="0079361F" w:rsidP="00E42C4F">
      <w:pPr>
        <w:rPr>
          <w:b/>
        </w:rPr>
      </w:pPr>
      <w:r>
        <w:rPr>
          <w:rFonts w:hint="eastAsia"/>
          <w:b/>
        </w:rPr>
        <w:t>El</w:t>
      </w:r>
      <w:r>
        <w:rPr>
          <w:b/>
        </w:rPr>
        <w:t>ectrostatic measurement in electronics or industry;</w:t>
      </w:r>
    </w:p>
    <w:p w14:paraId="0483CB9C" w14:textId="2ED44E7B" w:rsidR="0079361F" w:rsidRDefault="0079361F" w:rsidP="00E42C4F">
      <w:pPr>
        <w:rPr>
          <w:b/>
        </w:rPr>
      </w:pPr>
      <w:r>
        <w:rPr>
          <w:b/>
        </w:rPr>
        <w:t>Verify the performance of ionizers used in manufacturing site;</w:t>
      </w:r>
    </w:p>
    <w:p w14:paraId="21D396E2" w14:textId="703D3FC2" w:rsidR="007073FA" w:rsidRPr="0079361F" w:rsidRDefault="007073FA" w:rsidP="00E42C4F">
      <w:pPr>
        <w:rPr>
          <w:b/>
        </w:rPr>
      </w:pPr>
      <w:r>
        <w:rPr>
          <w:b/>
        </w:rPr>
        <w:t>F</w:t>
      </w:r>
      <w:r>
        <w:rPr>
          <w:rFonts w:hint="eastAsia"/>
          <w:b/>
        </w:rPr>
        <w:t>or</w:t>
      </w:r>
      <w:r>
        <w:rPr>
          <w:b/>
        </w:rPr>
        <w:t xml:space="preserve"> the measurement of the decay time of ESD protective materials;</w:t>
      </w:r>
    </w:p>
    <w:p w14:paraId="02AAA7E2" w14:textId="6B3F7229" w:rsidR="00DD1E28" w:rsidRPr="00E40493" w:rsidRDefault="00DD1E28" w:rsidP="00DD1E28"/>
    <w:sectPr w:rsidR="00DD1E28" w:rsidRPr="00E40493" w:rsidSect="00947B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CCF404" w14:textId="77777777" w:rsidR="00166432" w:rsidRDefault="00166432" w:rsidP="004B7042">
      <w:r>
        <w:separator/>
      </w:r>
    </w:p>
  </w:endnote>
  <w:endnote w:type="continuationSeparator" w:id="0">
    <w:p w14:paraId="50B2E841" w14:textId="77777777" w:rsidR="00166432" w:rsidRDefault="00166432" w:rsidP="004B7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2D8E8" w14:textId="77777777" w:rsidR="00166432" w:rsidRDefault="00166432" w:rsidP="004B7042">
      <w:r>
        <w:separator/>
      </w:r>
    </w:p>
  </w:footnote>
  <w:footnote w:type="continuationSeparator" w:id="0">
    <w:p w14:paraId="17FC3DFD" w14:textId="77777777" w:rsidR="00166432" w:rsidRDefault="00166432" w:rsidP="004B70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327BB"/>
    <w:multiLevelType w:val="hybridMultilevel"/>
    <w:tmpl w:val="C518C53A"/>
    <w:lvl w:ilvl="0" w:tplc="928CA28E">
      <w:numFmt w:val="bullet"/>
      <w:lvlText w:val="•"/>
      <w:lvlJc w:val="left"/>
      <w:pPr>
        <w:ind w:left="420" w:hanging="420"/>
      </w:pPr>
      <w:rPr>
        <w:rFonts w:ascii="宋体" w:eastAsia="宋体" w:hAnsi="宋体" w:cs="Tahoma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547240"/>
    <w:multiLevelType w:val="hybridMultilevel"/>
    <w:tmpl w:val="B7B40604"/>
    <w:lvl w:ilvl="0" w:tplc="175ECD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641B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B8C0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C05A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32D4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4A3B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D027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5C09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F622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9942F59"/>
    <w:multiLevelType w:val="hybridMultilevel"/>
    <w:tmpl w:val="5AEA2E82"/>
    <w:lvl w:ilvl="0" w:tplc="928CA28E">
      <w:numFmt w:val="bullet"/>
      <w:lvlText w:val="•"/>
      <w:lvlJc w:val="left"/>
      <w:pPr>
        <w:ind w:left="840" w:hanging="420"/>
      </w:pPr>
      <w:rPr>
        <w:rFonts w:ascii="宋体" w:eastAsia="宋体" w:hAnsi="宋体" w:cs="Tahoma" w:hint="eastAsia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 w15:restartNumberingAfterBreak="0">
    <w:nsid w:val="378C3C1D"/>
    <w:multiLevelType w:val="hybridMultilevel"/>
    <w:tmpl w:val="EE2A4C58"/>
    <w:lvl w:ilvl="0" w:tplc="928CA28E">
      <w:numFmt w:val="bullet"/>
      <w:lvlText w:val="•"/>
      <w:lvlJc w:val="left"/>
      <w:pPr>
        <w:ind w:left="420" w:hanging="420"/>
      </w:pPr>
      <w:rPr>
        <w:rFonts w:ascii="宋体" w:eastAsia="宋体" w:hAnsi="宋体" w:cs="Tahoma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A127B91"/>
    <w:multiLevelType w:val="hybridMultilevel"/>
    <w:tmpl w:val="924CD176"/>
    <w:lvl w:ilvl="0" w:tplc="928CA28E">
      <w:numFmt w:val="bullet"/>
      <w:lvlText w:val="•"/>
      <w:lvlJc w:val="left"/>
      <w:pPr>
        <w:ind w:left="360" w:hanging="360"/>
      </w:pPr>
      <w:rPr>
        <w:rFonts w:ascii="宋体" w:eastAsia="宋体" w:hAnsi="宋体" w:cs="Tahoma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BD3512A"/>
    <w:multiLevelType w:val="hybridMultilevel"/>
    <w:tmpl w:val="196C876E"/>
    <w:lvl w:ilvl="0" w:tplc="2BB089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宋体" w:hAnsi="宋体" w:hint="default"/>
      </w:rPr>
    </w:lvl>
    <w:lvl w:ilvl="1" w:tplc="718474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宋体" w:hAnsi="宋体" w:hint="default"/>
      </w:rPr>
    </w:lvl>
    <w:lvl w:ilvl="2" w:tplc="0846A7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宋体" w:hAnsi="宋体" w:hint="default"/>
      </w:rPr>
    </w:lvl>
    <w:lvl w:ilvl="3" w:tplc="2618D5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宋体" w:hAnsi="宋体" w:hint="default"/>
      </w:rPr>
    </w:lvl>
    <w:lvl w:ilvl="4" w:tplc="D26E69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宋体" w:hAnsi="宋体" w:hint="default"/>
      </w:rPr>
    </w:lvl>
    <w:lvl w:ilvl="5" w:tplc="ED8EEF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宋体" w:hAnsi="宋体" w:hint="default"/>
      </w:rPr>
    </w:lvl>
    <w:lvl w:ilvl="6" w:tplc="05D2AF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宋体" w:hAnsi="宋体" w:hint="default"/>
      </w:rPr>
    </w:lvl>
    <w:lvl w:ilvl="7" w:tplc="E376D9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宋体" w:hAnsi="宋体" w:hint="default"/>
      </w:rPr>
    </w:lvl>
    <w:lvl w:ilvl="8" w:tplc="88D035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宋体" w:hAnsi="宋体" w:hint="default"/>
      </w:rPr>
    </w:lvl>
  </w:abstractNum>
  <w:abstractNum w:abstractNumId="6" w15:restartNumberingAfterBreak="0">
    <w:nsid w:val="628F5546"/>
    <w:multiLevelType w:val="hybridMultilevel"/>
    <w:tmpl w:val="2D5441A0"/>
    <w:lvl w:ilvl="0" w:tplc="928CA28E">
      <w:numFmt w:val="bullet"/>
      <w:lvlText w:val="•"/>
      <w:lvlJc w:val="left"/>
      <w:pPr>
        <w:ind w:left="420" w:hanging="420"/>
      </w:pPr>
      <w:rPr>
        <w:rFonts w:ascii="宋体" w:eastAsia="宋体" w:hAnsi="宋体" w:cs="Tahoma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47A6BAF"/>
    <w:multiLevelType w:val="hybridMultilevel"/>
    <w:tmpl w:val="CD9EBEC0"/>
    <w:lvl w:ilvl="0" w:tplc="928CA28E">
      <w:numFmt w:val="bullet"/>
      <w:lvlText w:val="•"/>
      <w:lvlJc w:val="left"/>
      <w:pPr>
        <w:ind w:left="420" w:hanging="420"/>
      </w:pPr>
      <w:rPr>
        <w:rFonts w:ascii="宋体" w:eastAsia="宋体" w:hAnsi="宋体" w:cs="Tahoma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BE1712C"/>
    <w:multiLevelType w:val="hybridMultilevel"/>
    <w:tmpl w:val="6CD8F820"/>
    <w:lvl w:ilvl="0" w:tplc="2A52009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6C5600F2"/>
    <w:multiLevelType w:val="hybridMultilevel"/>
    <w:tmpl w:val="068EDDB6"/>
    <w:lvl w:ilvl="0" w:tplc="091E1D16">
      <w:start w:val="1"/>
      <w:numFmt w:val="bullet"/>
      <w:lvlText w:val="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6419A4" w:tentative="1">
      <w:start w:val="1"/>
      <w:numFmt w:val="bullet"/>
      <w:lvlText w:val="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CA0D00" w:tentative="1">
      <w:start w:val="1"/>
      <w:numFmt w:val="bullet"/>
      <w:lvlText w:val="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523798" w:tentative="1">
      <w:start w:val="1"/>
      <w:numFmt w:val="bullet"/>
      <w:lvlText w:val="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E406B76" w:tentative="1">
      <w:start w:val="1"/>
      <w:numFmt w:val="bullet"/>
      <w:lvlText w:val="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C4A9242" w:tentative="1">
      <w:start w:val="1"/>
      <w:numFmt w:val="bullet"/>
      <w:lvlText w:val="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70E54C" w:tentative="1">
      <w:start w:val="1"/>
      <w:numFmt w:val="bullet"/>
      <w:lvlText w:val="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A58FFB4" w:tentative="1">
      <w:start w:val="1"/>
      <w:numFmt w:val="bullet"/>
      <w:lvlText w:val="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FE9374" w:tentative="1">
      <w:start w:val="1"/>
      <w:numFmt w:val="bullet"/>
      <w:lvlText w:val="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18535225">
    <w:abstractNumId w:val="8"/>
  </w:num>
  <w:num w:numId="2" w16cid:durableId="397360996">
    <w:abstractNumId w:val="9"/>
  </w:num>
  <w:num w:numId="3" w16cid:durableId="102766844">
    <w:abstractNumId w:val="1"/>
  </w:num>
  <w:num w:numId="4" w16cid:durableId="2133936938">
    <w:abstractNumId w:val="5"/>
  </w:num>
  <w:num w:numId="5" w16cid:durableId="556629283">
    <w:abstractNumId w:val="4"/>
  </w:num>
  <w:num w:numId="6" w16cid:durableId="101654169">
    <w:abstractNumId w:val="6"/>
  </w:num>
  <w:num w:numId="7" w16cid:durableId="483158475">
    <w:abstractNumId w:val="3"/>
  </w:num>
  <w:num w:numId="8" w16cid:durableId="447820720">
    <w:abstractNumId w:val="2"/>
  </w:num>
  <w:num w:numId="9" w16cid:durableId="540360320">
    <w:abstractNumId w:val="0"/>
  </w:num>
  <w:num w:numId="10" w16cid:durableId="10484517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3592"/>
    <w:rsid w:val="00006EF9"/>
    <w:rsid w:val="000160CB"/>
    <w:rsid w:val="000171DA"/>
    <w:rsid w:val="00036824"/>
    <w:rsid w:val="00037B48"/>
    <w:rsid w:val="000802D8"/>
    <w:rsid w:val="00085BD3"/>
    <w:rsid w:val="0008708C"/>
    <w:rsid w:val="000A3592"/>
    <w:rsid w:val="000A4790"/>
    <w:rsid w:val="000D016D"/>
    <w:rsid w:val="000E2179"/>
    <w:rsid w:val="0010691D"/>
    <w:rsid w:val="00124A0C"/>
    <w:rsid w:val="0012628D"/>
    <w:rsid w:val="00130CBE"/>
    <w:rsid w:val="00151D31"/>
    <w:rsid w:val="00166432"/>
    <w:rsid w:val="00167F18"/>
    <w:rsid w:val="0017085E"/>
    <w:rsid w:val="00171624"/>
    <w:rsid w:val="0017644B"/>
    <w:rsid w:val="001875D8"/>
    <w:rsid w:val="00190840"/>
    <w:rsid w:val="001A0A90"/>
    <w:rsid w:val="001A7317"/>
    <w:rsid w:val="001D48AB"/>
    <w:rsid w:val="001E2106"/>
    <w:rsid w:val="001F0FB8"/>
    <w:rsid w:val="001F284E"/>
    <w:rsid w:val="00205DDC"/>
    <w:rsid w:val="0020742D"/>
    <w:rsid w:val="0021582F"/>
    <w:rsid w:val="0023251E"/>
    <w:rsid w:val="00233455"/>
    <w:rsid w:val="00233AB0"/>
    <w:rsid w:val="00233E8A"/>
    <w:rsid w:val="002449EC"/>
    <w:rsid w:val="00247075"/>
    <w:rsid w:val="00250293"/>
    <w:rsid w:val="0026370C"/>
    <w:rsid w:val="002844E8"/>
    <w:rsid w:val="002E45B6"/>
    <w:rsid w:val="0032471E"/>
    <w:rsid w:val="003341B8"/>
    <w:rsid w:val="003358EF"/>
    <w:rsid w:val="00373054"/>
    <w:rsid w:val="00381168"/>
    <w:rsid w:val="003A63AE"/>
    <w:rsid w:val="003B2ABD"/>
    <w:rsid w:val="003B5434"/>
    <w:rsid w:val="003E5825"/>
    <w:rsid w:val="0040685C"/>
    <w:rsid w:val="00423CDF"/>
    <w:rsid w:val="00424B25"/>
    <w:rsid w:val="00431EC4"/>
    <w:rsid w:val="00470510"/>
    <w:rsid w:val="004A21A1"/>
    <w:rsid w:val="004B457B"/>
    <w:rsid w:val="004B7042"/>
    <w:rsid w:val="004E718C"/>
    <w:rsid w:val="00502B71"/>
    <w:rsid w:val="00515690"/>
    <w:rsid w:val="0051695B"/>
    <w:rsid w:val="00535BF4"/>
    <w:rsid w:val="0055517D"/>
    <w:rsid w:val="005574BE"/>
    <w:rsid w:val="00563F66"/>
    <w:rsid w:val="00566433"/>
    <w:rsid w:val="005A78D8"/>
    <w:rsid w:val="005B34CE"/>
    <w:rsid w:val="005C7182"/>
    <w:rsid w:val="005D097A"/>
    <w:rsid w:val="005D1830"/>
    <w:rsid w:val="005D7781"/>
    <w:rsid w:val="005F3E0E"/>
    <w:rsid w:val="005F51FA"/>
    <w:rsid w:val="006059D7"/>
    <w:rsid w:val="0061565A"/>
    <w:rsid w:val="00620F2B"/>
    <w:rsid w:val="0062386E"/>
    <w:rsid w:val="006332EF"/>
    <w:rsid w:val="00635499"/>
    <w:rsid w:val="00637AAA"/>
    <w:rsid w:val="00646B86"/>
    <w:rsid w:val="00677E63"/>
    <w:rsid w:val="006820F1"/>
    <w:rsid w:val="00692B41"/>
    <w:rsid w:val="00693DEF"/>
    <w:rsid w:val="006A066E"/>
    <w:rsid w:val="006B2A68"/>
    <w:rsid w:val="006B5564"/>
    <w:rsid w:val="006E7731"/>
    <w:rsid w:val="00700B67"/>
    <w:rsid w:val="007073FA"/>
    <w:rsid w:val="00711172"/>
    <w:rsid w:val="007125EE"/>
    <w:rsid w:val="0075204A"/>
    <w:rsid w:val="00756C1B"/>
    <w:rsid w:val="00764407"/>
    <w:rsid w:val="0077125C"/>
    <w:rsid w:val="00773078"/>
    <w:rsid w:val="0079361F"/>
    <w:rsid w:val="007A3579"/>
    <w:rsid w:val="007D584F"/>
    <w:rsid w:val="007F5A84"/>
    <w:rsid w:val="008135BF"/>
    <w:rsid w:val="00816A7D"/>
    <w:rsid w:val="008201CA"/>
    <w:rsid w:val="00836D94"/>
    <w:rsid w:val="00845652"/>
    <w:rsid w:val="00864C2F"/>
    <w:rsid w:val="00870C23"/>
    <w:rsid w:val="008725DD"/>
    <w:rsid w:val="00872A39"/>
    <w:rsid w:val="00880CA6"/>
    <w:rsid w:val="008A0A02"/>
    <w:rsid w:val="008A1D5C"/>
    <w:rsid w:val="008D40B6"/>
    <w:rsid w:val="00905A6A"/>
    <w:rsid w:val="00911863"/>
    <w:rsid w:val="009119E1"/>
    <w:rsid w:val="00914D52"/>
    <w:rsid w:val="00915F0D"/>
    <w:rsid w:val="00931D54"/>
    <w:rsid w:val="00944941"/>
    <w:rsid w:val="00947BC3"/>
    <w:rsid w:val="00986436"/>
    <w:rsid w:val="009A4F57"/>
    <w:rsid w:val="009A68F9"/>
    <w:rsid w:val="009A6992"/>
    <w:rsid w:val="009D378A"/>
    <w:rsid w:val="009D5ABF"/>
    <w:rsid w:val="009D64DD"/>
    <w:rsid w:val="009F24DD"/>
    <w:rsid w:val="00A12F31"/>
    <w:rsid w:val="00A1320B"/>
    <w:rsid w:val="00A13577"/>
    <w:rsid w:val="00A24999"/>
    <w:rsid w:val="00A86414"/>
    <w:rsid w:val="00AB72BF"/>
    <w:rsid w:val="00AC2B85"/>
    <w:rsid w:val="00AE730C"/>
    <w:rsid w:val="00AF07BA"/>
    <w:rsid w:val="00AF5E98"/>
    <w:rsid w:val="00B01277"/>
    <w:rsid w:val="00B1676C"/>
    <w:rsid w:val="00B16E02"/>
    <w:rsid w:val="00B23873"/>
    <w:rsid w:val="00B52C44"/>
    <w:rsid w:val="00B538E4"/>
    <w:rsid w:val="00B55B12"/>
    <w:rsid w:val="00B61929"/>
    <w:rsid w:val="00B67623"/>
    <w:rsid w:val="00B723AE"/>
    <w:rsid w:val="00B772E3"/>
    <w:rsid w:val="00B8697B"/>
    <w:rsid w:val="00B87EB5"/>
    <w:rsid w:val="00B91818"/>
    <w:rsid w:val="00BA7386"/>
    <w:rsid w:val="00BB4068"/>
    <w:rsid w:val="00BB69BD"/>
    <w:rsid w:val="00BC2C75"/>
    <w:rsid w:val="00BC3F84"/>
    <w:rsid w:val="00BC771E"/>
    <w:rsid w:val="00BD38B5"/>
    <w:rsid w:val="00BD669C"/>
    <w:rsid w:val="00C12BE2"/>
    <w:rsid w:val="00C17BC0"/>
    <w:rsid w:val="00C221A9"/>
    <w:rsid w:val="00C42F33"/>
    <w:rsid w:val="00C4392D"/>
    <w:rsid w:val="00C45542"/>
    <w:rsid w:val="00C45C4C"/>
    <w:rsid w:val="00C5201C"/>
    <w:rsid w:val="00C56065"/>
    <w:rsid w:val="00C61E74"/>
    <w:rsid w:val="00C7066A"/>
    <w:rsid w:val="00C73004"/>
    <w:rsid w:val="00C74D75"/>
    <w:rsid w:val="00C85C73"/>
    <w:rsid w:val="00CA0761"/>
    <w:rsid w:val="00CA5EBC"/>
    <w:rsid w:val="00CB0358"/>
    <w:rsid w:val="00CB42A9"/>
    <w:rsid w:val="00CC166C"/>
    <w:rsid w:val="00CC4433"/>
    <w:rsid w:val="00CD061D"/>
    <w:rsid w:val="00CF6AFC"/>
    <w:rsid w:val="00D00549"/>
    <w:rsid w:val="00D0625B"/>
    <w:rsid w:val="00D0665E"/>
    <w:rsid w:val="00D12FB3"/>
    <w:rsid w:val="00D41931"/>
    <w:rsid w:val="00D44DE4"/>
    <w:rsid w:val="00D563B2"/>
    <w:rsid w:val="00D5705E"/>
    <w:rsid w:val="00D71178"/>
    <w:rsid w:val="00D91CC5"/>
    <w:rsid w:val="00DA4DFF"/>
    <w:rsid w:val="00DA4F08"/>
    <w:rsid w:val="00DD1E28"/>
    <w:rsid w:val="00DE356C"/>
    <w:rsid w:val="00DF7F1C"/>
    <w:rsid w:val="00E02EFC"/>
    <w:rsid w:val="00E03291"/>
    <w:rsid w:val="00E06147"/>
    <w:rsid w:val="00E11F21"/>
    <w:rsid w:val="00E173AF"/>
    <w:rsid w:val="00E338F5"/>
    <w:rsid w:val="00E3548C"/>
    <w:rsid w:val="00E40493"/>
    <w:rsid w:val="00E4152A"/>
    <w:rsid w:val="00E42C4F"/>
    <w:rsid w:val="00E46845"/>
    <w:rsid w:val="00E46AF0"/>
    <w:rsid w:val="00E6658D"/>
    <w:rsid w:val="00E821E4"/>
    <w:rsid w:val="00E95F63"/>
    <w:rsid w:val="00EA26AD"/>
    <w:rsid w:val="00EA6D99"/>
    <w:rsid w:val="00EA75BB"/>
    <w:rsid w:val="00EB4399"/>
    <w:rsid w:val="00EB7EE3"/>
    <w:rsid w:val="00ED3E1E"/>
    <w:rsid w:val="00ED7D34"/>
    <w:rsid w:val="00EF170D"/>
    <w:rsid w:val="00F23317"/>
    <w:rsid w:val="00F27350"/>
    <w:rsid w:val="00F320D0"/>
    <w:rsid w:val="00F330BB"/>
    <w:rsid w:val="00F51063"/>
    <w:rsid w:val="00F71C4D"/>
    <w:rsid w:val="00F75EEF"/>
    <w:rsid w:val="00F84DDF"/>
    <w:rsid w:val="00F84F47"/>
    <w:rsid w:val="00FA3731"/>
    <w:rsid w:val="00FA6486"/>
    <w:rsid w:val="00FB6261"/>
    <w:rsid w:val="00FC0E99"/>
    <w:rsid w:val="00FD62EA"/>
    <w:rsid w:val="00FE2261"/>
    <w:rsid w:val="00FE5D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."/>
  <w:listSeparator w:val=","/>
  <w14:docId w14:val="1951351B"/>
  <w15:docId w15:val="{503C59B8-9461-44A7-80CA-588FA1D7E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7BC3"/>
    <w:pPr>
      <w:widowControl w:val="0"/>
      <w:jc w:val="both"/>
    </w:pPr>
  </w:style>
  <w:style w:type="paragraph" w:styleId="4">
    <w:name w:val="heading 4"/>
    <w:basedOn w:val="a"/>
    <w:link w:val="40"/>
    <w:uiPriority w:val="9"/>
    <w:qFormat/>
    <w:rsid w:val="00A13577"/>
    <w:pPr>
      <w:widowControl/>
      <w:spacing w:before="100" w:beforeAutospacing="1" w:after="100" w:afterAutospacing="1"/>
      <w:jc w:val="left"/>
      <w:outlineLvl w:val="3"/>
    </w:pPr>
    <w:rPr>
      <w:rFonts w:ascii="宋体" w:eastAsia="宋体" w:hAnsi="宋体" w:cs="宋体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3592"/>
    <w:pPr>
      <w:ind w:firstLineChars="200" w:firstLine="420"/>
    </w:pPr>
  </w:style>
  <w:style w:type="character" w:customStyle="1" w:styleId="40">
    <w:name w:val="标题 4 字符"/>
    <w:basedOn w:val="a0"/>
    <w:link w:val="4"/>
    <w:uiPriority w:val="9"/>
    <w:rsid w:val="00A13577"/>
    <w:rPr>
      <w:rFonts w:ascii="宋体" w:eastAsia="宋体" w:hAnsi="宋体" w:cs="宋体"/>
      <w:b/>
      <w:bCs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A13577"/>
  </w:style>
  <w:style w:type="paragraph" w:styleId="a4">
    <w:name w:val="Normal (Web)"/>
    <w:basedOn w:val="a"/>
    <w:uiPriority w:val="99"/>
    <w:semiHidden/>
    <w:unhideWhenUsed/>
    <w:rsid w:val="00A1357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4B704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4B7042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4B704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4B7042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FE2261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FE2261"/>
    <w:rPr>
      <w:sz w:val="18"/>
      <w:szCs w:val="18"/>
    </w:rPr>
  </w:style>
  <w:style w:type="paragraph" w:customStyle="1" w:styleId="Default">
    <w:name w:val="Default"/>
    <w:rsid w:val="00AE730C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 w:val="24"/>
      <w:szCs w:val="24"/>
    </w:rPr>
  </w:style>
  <w:style w:type="character" w:customStyle="1" w:styleId="tgt">
    <w:name w:val="tgt"/>
    <w:basedOn w:val="a0"/>
    <w:rsid w:val="00BC771E"/>
  </w:style>
  <w:style w:type="character" w:customStyle="1" w:styleId="typo">
    <w:name w:val="typo"/>
    <w:basedOn w:val="a0"/>
    <w:rsid w:val="006820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200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962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57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1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6177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72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997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363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693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286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25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884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10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175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591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75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09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44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263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48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275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006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554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112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587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312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2649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12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29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3589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765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162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79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16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3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761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32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B15F5-A45C-4323-AD7E-FD559D0E4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1315</TotalTime>
  <Pages>3</Pages>
  <Words>393</Words>
  <Characters>2241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张妍</dc:creator>
  <cp:keywords/>
  <dc:description/>
  <cp:lastModifiedBy>seth.xu@winifred-hk.com</cp:lastModifiedBy>
  <cp:revision>183</cp:revision>
  <dcterms:created xsi:type="dcterms:W3CDTF">2018-06-11T03:08:00Z</dcterms:created>
  <dcterms:modified xsi:type="dcterms:W3CDTF">2022-04-08T03:01:00Z</dcterms:modified>
</cp:coreProperties>
</file>